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5DEAC" w14:textId="3BBCC17E" w:rsidR="009F63EF" w:rsidRPr="009F63EF" w:rsidRDefault="009F63EF" w:rsidP="009F63EF">
      <w:pPr>
        <w:jc w:val="center"/>
        <w:rPr>
          <w:rFonts w:ascii="Garamond" w:hAnsi="Garamond"/>
          <w:b/>
          <w:bCs/>
          <w:sz w:val="28"/>
          <w:szCs w:val="28"/>
        </w:rPr>
      </w:pPr>
      <w:r w:rsidRPr="009F63EF">
        <w:rPr>
          <w:rFonts w:ascii="Garamond" w:hAnsi="Garamond"/>
          <w:b/>
          <w:bCs/>
          <w:sz w:val="28"/>
          <w:szCs w:val="28"/>
        </w:rPr>
        <w:t>Convegno internazionale</w:t>
      </w:r>
    </w:p>
    <w:p w14:paraId="45BC584E" w14:textId="269D3DB3" w:rsidR="009F63EF" w:rsidRPr="009F63EF" w:rsidRDefault="009F63EF" w:rsidP="009F63EF">
      <w:pPr>
        <w:jc w:val="center"/>
        <w:rPr>
          <w:rFonts w:ascii="Garamond" w:hAnsi="Garamond"/>
          <w:sz w:val="28"/>
          <w:szCs w:val="28"/>
        </w:rPr>
      </w:pPr>
      <w:r w:rsidRPr="009F63EF">
        <w:rPr>
          <w:rFonts w:ascii="Garamond" w:hAnsi="Garamond"/>
          <w:b/>
          <w:bCs/>
          <w:sz w:val="28"/>
          <w:szCs w:val="28"/>
        </w:rPr>
        <w:t>Pratiche e pensieri dei giardini del Mediterraneo: letterature, arti, territori ed ecologi</w:t>
      </w:r>
      <w:r>
        <w:rPr>
          <w:rFonts w:ascii="Garamond" w:hAnsi="Garamond"/>
          <w:b/>
          <w:bCs/>
          <w:sz w:val="28"/>
          <w:szCs w:val="28"/>
        </w:rPr>
        <w:t>a</w:t>
      </w:r>
    </w:p>
    <w:p w14:paraId="41D4EE6A" w14:textId="77777777" w:rsidR="009F63EF" w:rsidRDefault="009F63EF" w:rsidP="009F63EF">
      <w:pPr>
        <w:rPr>
          <w:rFonts w:ascii="Garamond" w:hAnsi="Garamond"/>
          <w:b/>
          <w:bCs/>
          <w:sz w:val="24"/>
          <w:szCs w:val="24"/>
        </w:rPr>
      </w:pPr>
    </w:p>
    <w:p w14:paraId="657A6EF6" w14:textId="67FF66AE" w:rsidR="009F63EF" w:rsidRPr="009F63EF" w:rsidRDefault="009F63EF" w:rsidP="00B97997">
      <w:pPr>
        <w:ind w:left="360"/>
        <w:rPr>
          <w:rFonts w:ascii="Garamond" w:hAnsi="Garamond"/>
          <w:sz w:val="24"/>
          <w:szCs w:val="24"/>
        </w:rPr>
      </w:pPr>
      <w:r w:rsidRPr="009F63EF">
        <w:rPr>
          <w:rFonts w:ascii="Garamond" w:hAnsi="Garamond"/>
          <w:b/>
          <w:bCs/>
          <w:sz w:val="24"/>
          <w:szCs w:val="24"/>
          <w:highlight w:val="yellow"/>
        </w:rPr>
        <w:t>21 ottobre 2026</w:t>
      </w:r>
      <w:r w:rsidRPr="009F63EF">
        <w:rPr>
          <w:rFonts w:ascii="Garamond" w:hAnsi="Garamond"/>
          <w:sz w:val="24"/>
          <w:szCs w:val="24"/>
          <w:highlight w:val="yellow"/>
        </w:rPr>
        <w:t xml:space="preserve"> Sala conferenze 031, Saint Jean d’Angely, Università </w:t>
      </w:r>
      <w:proofErr w:type="spellStart"/>
      <w:r w:rsidRPr="009F63EF">
        <w:rPr>
          <w:rFonts w:ascii="Garamond" w:hAnsi="Garamond"/>
          <w:sz w:val="24"/>
          <w:szCs w:val="24"/>
          <w:highlight w:val="yellow"/>
        </w:rPr>
        <w:t>Côte</w:t>
      </w:r>
      <w:proofErr w:type="spellEnd"/>
      <w:r w:rsidRPr="009F63EF">
        <w:rPr>
          <w:rFonts w:ascii="Garamond" w:hAnsi="Garamond"/>
          <w:sz w:val="24"/>
          <w:szCs w:val="24"/>
          <w:highlight w:val="yellow"/>
        </w:rPr>
        <w:t xml:space="preserve"> d’Azur, Nizza (dalle 14:00 alle 17:30)</w:t>
      </w:r>
    </w:p>
    <w:p w14:paraId="0F8350CE" w14:textId="77777777" w:rsidR="009F63EF" w:rsidRPr="009F63EF" w:rsidRDefault="009F63EF" w:rsidP="009F63EF">
      <w:pPr>
        <w:numPr>
          <w:ilvl w:val="0"/>
          <w:numId w:val="1"/>
        </w:numPr>
        <w:rPr>
          <w:rFonts w:ascii="Garamond" w:hAnsi="Garamond"/>
          <w:sz w:val="24"/>
          <w:szCs w:val="24"/>
          <w:lang w:val="fr-FR"/>
        </w:rPr>
      </w:pPr>
      <w:r w:rsidRPr="009F63EF">
        <w:rPr>
          <w:rFonts w:ascii="Garamond" w:hAnsi="Garamond"/>
          <w:b/>
          <w:bCs/>
          <w:sz w:val="24"/>
          <w:szCs w:val="24"/>
          <w:lang w:val="fr-FR"/>
        </w:rPr>
        <w:t>14:00</w:t>
      </w:r>
      <w:r w:rsidRPr="009F63EF">
        <w:rPr>
          <w:rFonts w:ascii="Garamond" w:hAnsi="Garamond"/>
          <w:sz w:val="24"/>
          <w:szCs w:val="24"/>
          <w:lang w:val="fr-FR"/>
        </w:rPr>
        <w:t xml:space="preserve"> – </w:t>
      </w:r>
      <w:proofErr w:type="spellStart"/>
      <w:r w:rsidRPr="009F63EF">
        <w:rPr>
          <w:rFonts w:ascii="Garamond" w:hAnsi="Garamond"/>
          <w:sz w:val="24"/>
          <w:szCs w:val="24"/>
          <w:lang w:val="fr-FR"/>
        </w:rPr>
        <w:t>Saluti</w:t>
      </w:r>
      <w:proofErr w:type="spellEnd"/>
      <w:r w:rsidRPr="009F63EF">
        <w:rPr>
          <w:rFonts w:ascii="Garamond" w:hAnsi="Garamond"/>
          <w:sz w:val="24"/>
          <w:szCs w:val="24"/>
          <w:lang w:val="fr-FR"/>
        </w:rPr>
        <w:t xml:space="preserve"> </w:t>
      </w:r>
      <w:proofErr w:type="spellStart"/>
      <w:r w:rsidRPr="009F63EF">
        <w:rPr>
          <w:rFonts w:ascii="Garamond" w:hAnsi="Garamond"/>
          <w:sz w:val="24"/>
          <w:szCs w:val="24"/>
          <w:lang w:val="fr-FR"/>
        </w:rPr>
        <w:t>istituzionali</w:t>
      </w:r>
      <w:proofErr w:type="spellEnd"/>
    </w:p>
    <w:p w14:paraId="3BBFA3E3" w14:textId="2D0574A8" w:rsidR="009F63EF" w:rsidRPr="009F63EF" w:rsidRDefault="009F63EF" w:rsidP="009F63EF">
      <w:pPr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9F63EF">
        <w:rPr>
          <w:rFonts w:ascii="Garamond" w:hAnsi="Garamond"/>
          <w:b/>
          <w:bCs/>
          <w:sz w:val="24"/>
          <w:szCs w:val="24"/>
        </w:rPr>
        <w:t>14:10</w:t>
      </w:r>
      <w:r w:rsidRPr="009F63EF">
        <w:rPr>
          <w:rFonts w:ascii="Garamond" w:hAnsi="Garamond"/>
          <w:sz w:val="24"/>
          <w:szCs w:val="24"/>
        </w:rPr>
        <w:t xml:space="preserve"> – Introduzione al convegno di Francesca Sensini (</w:t>
      </w:r>
      <w:proofErr w:type="spellStart"/>
      <w:r w:rsidRPr="009F63EF">
        <w:rPr>
          <w:rFonts w:ascii="Garamond" w:hAnsi="Garamond"/>
          <w:sz w:val="24"/>
          <w:szCs w:val="24"/>
        </w:rPr>
        <w:t>Universit</w:t>
      </w:r>
      <w:r w:rsidR="00100F4F">
        <w:rPr>
          <w:rFonts w:ascii="Garamond" w:hAnsi="Garamond"/>
          <w:sz w:val="24"/>
          <w:szCs w:val="24"/>
        </w:rPr>
        <w:t>è</w:t>
      </w:r>
      <w:proofErr w:type="spellEnd"/>
      <w:r w:rsidRPr="009F63EF">
        <w:rPr>
          <w:rFonts w:ascii="Garamond" w:hAnsi="Garamond"/>
          <w:sz w:val="24"/>
          <w:szCs w:val="24"/>
        </w:rPr>
        <w:t xml:space="preserve"> </w:t>
      </w:r>
      <w:proofErr w:type="spellStart"/>
      <w:r w:rsidRPr="009F63EF">
        <w:rPr>
          <w:rFonts w:ascii="Garamond" w:hAnsi="Garamond"/>
          <w:sz w:val="24"/>
          <w:szCs w:val="24"/>
        </w:rPr>
        <w:t>Côte</w:t>
      </w:r>
      <w:proofErr w:type="spellEnd"/>
      <w:r w:rsidRPr="009F63EF">
        <w:rPr>
          <w:rFonts w:ascii="Garamond" w:hAnsi="Garamond"/>
          <w:sz w:val="24"/>
          <w:szCs w:val="24"/>
        </w:rPr>
        <w:t xml:space="preserve"> d’Azur) </w:t>
      </w:r>
      <w:proofErr w:type="gramStart"/>
      <w:r w:rsidRPr="009F63EF">
        <w:rPr>
          <w:rFonts w:ascii="Garamond" w:hAnsi="Garamond"/>
          <w:sz w:val="24"/>
          <w:szCs w:val="24"/>
        </w:rPr>
        <w:t>e</w:t>
      </w:r>
      <w:proofErr w:type="gramEnd"/>
      <w:r w:rsidRPr="009F63EF">
        <w:rPr>
          <w:rFonts w:ascii="Garamond" w:hAnsi="Garamond"/>
          <w:sz w:val="24"/>
          <w:szCs w:val="24"/>
        </w:rPr>
        <w:t xml:space="preserve"> Elisa Veronesi (</w:t>
      </w:r>
      <w:proofErr w:type="spellStart"/>
      <w:r w:rsidRPr="009F63EF">
        <w:rPr>
          <w:rFonts w:ascii="Garamond" w:hAnsi="Garamond"/>
          <w:sz w:val="24"/>
          <w:szCs w:val="24"/>
        </w:rPr>
        <w:t>Universit</w:t>
      </w:r>
      <w:r w:rsidR="00100F4F">
        <w:rPr>
          <w:rFonts w:ascii="Garamond" w:hAnsi="Garamond"/>
          <w:sz w:val="24"/>
          <w:szCs w:val="24"/>
        </w:rPr>
        <w:t>è</w:t>
      </w:r>
      <w:proofErr w:type="spellEnd"/>
      <w:r w:rsidRPr="009F63EF">
        <w:rPr>
          <w:rFonts w:ascii="Garamond" w:hAnsi="Garamond"/>
          <w:sz w:val="24"/>
          <w:szCs w:val="24"/>
        </w:rPr>
        <w:t xml:space="preserve"> </w:t>
      </w:r>
      <w:proofErr w:type="spellStart"/>
      <w:r w:rsidRPr="009F63EF">
        <w:rPr>
          <w:rFonts w:ascii="Garamond" w:hAnsi="Garamond"/>
          <w:sz w:val="24"/>
          <w:szCs w:val="24"/>
        </w:rPr>
        <w:t>Côte</w:t>
      </w:r>
      <w:proofErr w:type="spellEnd"/>
      <w:r w:rsidRPr="009F63EF">
        <w:rPr>
          <w:rFonts w:ascii="Garamond" w:hAnsi="Garamond"/>
          <w:sz w:val="24"/>
          <w:szCs w:val="24"/>
        </w:rPr>
        <w:t xml:space="preserve"> d’Azur</w:t>
      </w:r>
      <w:r w:rsidR="00100F4F">
        <w:rPr>
          <w:rFonts w:ascii="Garamond" w:hAnsi="Garamond"/>
          <w:sz w:val="24"/>
          <w:szCs w:val="24"/>
        </w:rPr>
        <w:t>-Università di Siena</w:t>
      </w:r>
      <w:r w:rsidRPr="009F63EF">
        <w:rPr>
          <w:rFonts w:ascii="Garamond" w:hAnsi="Garamond"/>
          <w:sz w:val="24"/>
          <w:szCs w:val="24"/>
        </w:rPr>
        <w:t>)</w:t>
      </w:r>
    </w:p>
    <w:p w14:paraId="41FF0605" w14:textId="7B6DEBD5" w:rsidR="009F63EF" w:rsidRPr="009F63EF" w:rsidRDefault="009F63EF" w:rsidP="009F63EF">
      <w:pPr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9F63EF">
        <w:rPr>
          <w:rFonts w:ascii="Garamond" w:hAnsi="Garamond"/>
          <w:b/>
          <w:bCs/>
          <w:sz w:val="24"/>
          <w:szCs w:val="24"/>
        </w:rPr>
        <w:t>14:30</w:t>
      </w:r>
      <w:r w:rsidRPr="009F63EF">
        <w:rPr>
          <w:rFonts w:ascii="Garamond" w:hAnsi="Garamond"/>
          <w:sz w:val="24"/>
          <w:szCs w:val="24"/>
        </w:rPr>
        <w:t xml:space="preserve"> –</w:t>
      </w:r>
      <w:r w:rsidR="00100F4F">
        <w:rPr>
          <w:rFonts w:ascii="Garamond" w:hAnsi="Garamond"/>
          <w:sz w:val="24"/>
          <w:szCs w:val="24"/>
        </w:rPr>
        <w:t xml:space="preserve"> </w:t>
      </w:r>
      <w:r w:rsidRPr="009F63EF">
        <w:rPr>
          <w:rFonts w:ascii="Garamond" w:hAnsi="Garamond"/>
          <w:sz w:val="24"/>
          <w:szCs w:val="24"/>
        </w:rPr>
        <w:t>Mariella Zoppi (</w:t>
      </w:r>
      <w:proofErr w:type="spellStart"/>
      <w:r w:rsidR="00100F4F">
        <w:rPr>
          <w:rFonts w:ascii="Garamond" w:hAnsi="Garamond"/>
          <w:sz w:val="24"/>
          <w:szCs w:val="24"/>
        </w:rPr>
        <w:t>keynote</w:t>
      </w:r>
      <w:proofErr w:type="spellEnd"/>
      <w:r w:rsidR="00100F4F">
        <w:rPr>
          <w:rFonts w:ascii="Garamond" w:hAnsi="Garamond"/>
          <w:sz w:val="24"/>
          <w:szCs w:val="24"/>
        </w:rPr>
        <w:t xml:space="preserve"> speaker -</w:t>
      </w:r>
      <w:r w:rsidR="00100F4F" w:rsidRPr="009F63EF">
        <w:rPr>
          <w:rFonts w:ascii="Garamond" w:hAnsi="Garamond"/>
          <w:sz w:val="24"/>
          <w:szCs w:val="24"/>
        </w:rPr>
        <w:t xml:space="preserve"> </w:t>
      </w:r>
      <w:r w:rsidRPr="009F63EF">
        <w:rPr>
          <w:rFonts w:ascii="Garamond" w:hAnsi="Garamond"/>
          <w:sz w:val="24"/>
          <w:szCs w:val="24"/>
        </w:rPr>
        <w:t>Università di Firenze), "Paesaggi e giardini ai bordi del Mediterraneo"</w:t>
      </w:r>
    </w:p>
    <w:p w14:paraId="793A3BC2" w14:textId="77777777" w:rsidR="009F63EF" w:rsidRPr="003855AE" w:rsidRDefault="009F63EF" w:rsidP="009F63EF">
      <w:pPr>
        <w:rPr>
          <w:rFonts w:ascii="Garamond" w:hAnsi="Garamond"/>
          <w:b/>
          <w:bCs/>
          <w:sz w:val="24"/>
          <w:szCs w:val="24"/>
        </w:rPr>
      </w:pPr>
    </w:p>
    <w:p w14:paraId="6F96BD63" w14:textId="6C1192D1" w:rsidR="009F63EF" w:rsidRPr="009F63EF" w:rsidRDefault="009F63EF" w:rsidP="009F63EF">
      <w:pPr>
        <w:rPr>
          <w:rFonts w:ascii="Garamond" w:hAnsi="Garamond"/>
          <w:b/>
          <w:bCs/>
          <w:sz w:val="24"/>
          <w:szCs w:val="24"/>
        </w:rPr>
      </w:pPr>
      <w:r w:rsidRPr="009F63EF">
        <w:rPr>
          <w:rFonts w:ascii="Garamond" w:hAnsi="Garamond"/>
          <w:b/>
          <w:bCs/>
          <w:sz w:val="24"/>
          <w:szCs w:val="24"/>
        </w:rPr>
        <w:t>TERRITORI E STORIA DEI GIARDINI</w:t>
      </w:r>
    </w:p>
    <w:p w14:paraId="04EC7B6D" w14:textId="77777777" w:rsidR="009F63EF" w:rsidRPr="009F63EF" w:rsidRDefault="009F63EF" w:rsidP="009F63EF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9F63EF">
        <w:rPr>
          <w:rFonts w:ascii="Garamond" w:hAnsi="Garamond"/>
          <w:b/>
          <w:bCs/>
          <w:sz w:val="24"/>
          <w:szCs w:val="24"/>
        </w:rPr>
        <w:t>15:15</w:t>
      </w:r>
      <w:r w:rsidRPr="009F63EF">
        <w:rPr>
          <w:rFonts w:ascii="Garamond" w:hAnsi="Garamond"/>
          <w:sz w:val="24"/>
          <w:szCs w:val="24"/>
        </w:rPr>
        <w:t xml:space="preserve"> – Antonella Pietrogrande (Gruppo Giardino Storico Università di Padova), "Bellezza e produttività: la continuità di un profondo legame tra paesaggio agrario e giardino"</w:t>
      </w:r>
    </w:p>
    <w:p w14:paraId="7F47ACD5" w14:textId="77777777" w:rsidR="009F63EF" w:rsidRPr="009F63EF" w:rsidRDefault="009F63EF" w:rsidP="009F63EF">
      <w:pPr>
        <w:numPr>
          <w:ilvl w:val="0"/>
          <w:numId w:val="2"/>
        </w:numPr>
        <w:rPr>
          <w:rFonts w:ascii="Garamond" w:hAnsi="Garamond"/>
          <w:sz w:val="24"/>
          <w:szCs w:val="24"/>
          <w:lang w:val="fr-FR"/>
        </w:rPr>
      </w:pPr>
      <w:r w:rsidRPr="009F63EF">
        <w:rPr>
          <w:rFonts w:ascii="Garamond" w:hAnsi="Garamond"/>
          <w:b/>
          <w:bCs/>
          <w:sz w:val="24"/>
          <w:szCs w:val="24"/>
        </w:rPr>
        <w:t>15:35</w:t>
      </w:r>
      <w:r w:rsidRPr="009F63EF">
        <w:rPr>
          <w:rFonts w:ascii="Garamond" w:hAnsi="Garamond"/>
          <w:sz w:val="24"/>
          <w:szCs w:val="24"/>
        </w:rPr>
        <w:t xml:space="preserve"> – Marco Calafati (Università di Firenze), "Il giardino della villa di Careggi. </w:t>
      </w:r>
      <w:r w:rsidRPr="00100F4F">
        <w:rPr>
          <w:rFonts w:ascii="Garamond" w:hAnsi="Garamond"/>
          <w:i/>
          <w:iCs/>
          <w:sz w:val="24"/>
          <w:szCs w:val="24"/>
          <w:lang w:val="fr-FR"/>
        </w:rPr>
        <w:t xml:space="preserve">Locus </w:t>
      </w:r>
      <w:proofErr w:type="spellStart"/>
      <w:r w:rsidRPr="00100F4F">
        <w:rPr>
          <w:rFonts w:ascii="Garamond" w:hAnsi="Garamond"/>
          <w:i/>
          <w:iCs/>
          <w:sz w:val="24"/>
          <w:szCs w:val="24"/>
          <w:lang w:val="fr-FR"/>
        </w:rPr>
        <w:t>amoenus</w:t>
      </w:r>
      <w:proofErr w:type="spellEnd"/>
      <w:r w:rsidRPr="009F63EF">
        <w:rPr>
          <w:rFonts w:ascii="Garamond" w:hAnsi="Garamond"/>
          <w:sz w:val="24"/>
          <w:szCs w:val="24"/>
          <w:lang w:val="fr-FR"/>
        </w:rPr>
        <w:t xml:space="preserve"> </w:t>
      </w:r>
      <w:proofErr w:type="spellStart"/>
      <w:r w:rsidRPr="009F63EF">
        <w:rPr>
          <w:rFonts w:ascii="Garamond" w:hAnsi="Garamond"/>
          <w:sz w:val="24"/>
          <w:szCs w:val="24"/>
          <w:lang w:val="fr-FR"/>
        </w:rPr>
        <w:t>nel</w:t>
      </w:r>
      <w:proofErr w:type="spellEnd"/>
      <w:r w:rsidRPr="009F63EF">
        <w:rPr>
          <w:rFonts w:ascii="Garamond" w:hAnsi="Garamond"/>
          <w:sz w:val="24"/>
          <w:szCs w:val="24"/>
          <w:lang w:val="fr-FR"/>
        </w:rPr>
        <w:t xml:space="preserve"> </w:t>
      </w:r>
      <w:proofErr w:type="spellStart"/>
      <w:r w:rsidRPr="009F63EF">
        <w:rPr>
          <w:rFonts w:ascii="Garamond" w:hAnsi="Garamond"/>
          <w:sz w:val="24"/>
          <w:szCs w:val="24"/>
          <w:lang w:val="fr-FR"/>
        </w:rPr>
        <w:t>paesaggio</w:t>
      </w:r>
      <w:proofErr w:type="spellEnd"/>
      <w:r w:rsidRPr="009F63EF">
        <w:rPr>
          <w:rFonts w:ascii="Garamond" w:hAnsi="Garamond"/>
          <w:sz w:val="24"/>
          <w:szCs w:val="24"/>
          <w:lang w:val="fr-FR"/>
        </w:rPr>
        <w:t xml:space="preserve"> </w:t>
      </w:r>
      <w:proofErr w:type="spellStart"/>
      <w:r w:rsidRPr="009F63EF">
        <w:rPr>
          <w:rFonts w:ascii="Garamond" w:hAnsi="Garamond"/>
          <w:sz w:val="24"/>
          <w:szCs w:val="24"/>
          <w:lang w:val="fr-FR"/>
        </w:rPr>
        <w:t>mediceo</w:t>
      </w:r>
      <w:proofErr w:type="spellEnd"/>
      <w:r w:rsidRPr="009F63EF">
        <w:rPr>
          <w:rFonts w:ascii="Garamond" w:hAnsi="Garamond"/>
          <w:sz w:val="24"/>
          <w:szCs w:val="24"/>
          <w:lang w:val="fr-FR"/>
        </w:rPr>
        <w:t>"</w:t>
      </w:r>
    </w:p>
    <w:p w14:paraId="7BBE55F8" w14:textId="30146EE9" w:rsidR="009F63EF" w:rsidRPr="009F63EF" w:rsidRDefault="009F63EF" w:rsidP="009F63EF">
      <w:pPr>
        <w:numPr>
          <w:ilvl w:val="0"/>
          <w:numId w:val="2"/>
        </w:numPr>
        <w:rPr>
          <w:rFonts w:ascii="Garamond" w:hAnsi="Garamond"/>
          <w:sz w:val="24"/>
          <w:szCs w:val="24"/>
          <w:lang w:val="fr-FR"/>
        </w:rPr>
      </w:pPr>
      <w:r w:rsidRPr="009F63EF">
        <w:rPr>
          <w:rFonts w:ascii="Garamond" w:hAnsi="Garamond"/>
          <w:b/>
          <w:bCs/>
          <w:sz w:val="24"/>
          <w:szCs w:val="24"/>
          <w:lang w:val="fr-FR"/>
        </w:rPr>
        <w:t>15:55</w:t>
      </w:r>
      <w:r w:rsidRPr="009F63EF">
        <w:rPr>
          <w:rFonts w:ascii="Garamond" w:hAnsi="Garamond"/>
          <w:sz w:val="24"/>
          <w:szCs w:val="24"/>
          <w:lang w:val="fr-FR"/>
        </w:rPr>
        <w:t xml:space="preserve"> – </w:t>
      </w:r>
      <w:proofErr w:type="spellStart"/>
      <w:r w:rsidRPr="009F63EF">
        <w:rPr>
          <w:rFonts w:ascii="Garamond" w:hAnsi="Garamond"/>
          <w:sz w:val="24"/>
          <w:szCs w:val="24"/>
          <w:lang w:val="fr-FR"/>
        </w:rPr>
        <w:t>Di</w:t>
      </w:r>
      <w:r>
        <w:rPr>
          <w:rFonts w:ascii="Garamond" w:hAnsi="Garamond"/>
          <w:sz w:val="24"/>
          <w:szCs w:val="24"/>
          <w:lang w:val="fr-FR"/>
        </w:rPr>
        <w:t>scussione</w:t>
      </w:r>
      <w:proofErr w:type="spellEnd"/>
    </w:p>
    <w:p w14:paraId="4FF50F31" w14:textId="77777777" w:rsidR="009F63EF" w:rsidRPr="009F63EF" w:rsidRDefault="009F63EF" w:rsidP="009F63EF">
      <w:pPr>
        <w:numPr>
          <w:ilvl w:val="0"/>
          <w:numId w:val="2"/>
        </w:numPr>
        <w:rPr>
          <w:rFonts w:ascii="Garamond" w:hAnsi="Garamond"/>
          <w:sz w:val="24"/>
          <w:szCs w:val="24"/>
          <w:lang w:val="fr-FR"/>
        </w:rPr>
      </w:pPr>
      <w:r w:rsidRPr="009F63EF">
        <w:rPr>
          <w:rFonts w:ascii="Garamond" w:hAnsi="Garamond"/>
          <w:b/>
          <w:bCs/>
          <w:sz w:val="24"/>
          <w:szCs w:val="24"/>
          <w:lang w:val="fr-FR"/>
        </w:rPr>
        <w:t>16:10</w:t>
      </w:r>
      <w:r w:rsidRPr="009F63EF">
        <w:rPr>
          <w:rFonts w:ascii="Garamond" w:hAnsi="Garamond"/>
          <w:sz w:val="24"/>
          <w:szCs w:val="24"/>
          <w:lang w:val="fr-FR"/>
        </w:rPr>
        <w:t xml:space="preserve"> – Pausa</w:t>
      </w:r>
    </w:p>
    <w:p w14:paraId="0754ADA3" w14:textId="42FD4FE7" w:rsidR="009F63EF" w:rsidRPr="00261A9F" w:rsidRDefault="009F63EF" w:rsidP="009F63EF">
      <w:pPr>
        <w:numPr>
          <w:ilvl w:val="0"/>
          <w:numId w:val="2"/>
        </w:numPr>
        <w:rPr>
          <w:rFonts w:ascii="Garamond" w:hAnsi="Garamond"/>
          <w:sz w:val="24"/>
          <w:szCs w:val="24"/>
          <w:lang w:val="fr-FR"/>
        </w:rPr>
      </w:pPr>
      <w:r w:rsidRPr="00261A9F">
        <w:rPr>
          <w:rFonts w:ascii="Garamond" w:hAnsi="Garamond"/>
          <w:b/>
          <w:bCs/>
          <w:sz w:val="24"/>
          <w:szCs w:val="24"/>
          <w:lang w:val="fr-FR"/>
        </w:rPr>
        <w:t>16:25</w:t>
      </w:r>
      <w:r w:rsidRPr="00261A9F">
        <w:rPr>
          <w:rFonts w:ascii="Garamond" w:hAnsi="Garamond"/>
          <w:sz w:val="24"/>
          <w:szCs w:val="24"/>
          <w:lang w:val="fr-FR"/>
        </w:rPr>
        <w:t xml:space="preserve"> – Leonie Boissière (Université Côte d’Azur), "</w:t>
      </w:r>
      <w:r w:rsidR="00261A9F" w:rsidRPr="00261A9F">
        <w:rPr>
          <w:rFonts w:ascii="Garamond" w:hAnsi="Garamond"/>
          <w:sz w:val="24"/>
          <w:szCs w:val="24"/>
          <w:lang w:val="fr-FR"/>
        </w:rPr>
        <w:t>Jardins en rés</w:t>
      </w:r>
      <w:r w:rsidR="00261A9F">
        <w:rPr>
          <w:rFonts w:ascii="Garamond" w:hAnsi="Garamond"/>
          <w:sz w:val="24"/>
          <w:szCs w:val="24"/>
          <w:lang w:val="fr-FR"/>
        </w:rPr>
        <w:t>eaux</w:t>
      </w:r>
      <w:r w:rsidRPr="00261A9F">
        <w:rPr>
          <w:rFonts w:ascii="Garamond" w:hAnsi="Garamond"/>
          <w:sz w:val="24"/>
          <w:szCs w:val="24"/>
          <w:lang w:val="fr-FR"/>
        </w:rPr>
        <w:t>. Circ</w:t>
      </w:r>
      <w:r w:rsidR="00261A9F" w:rsidRPr="00261A9F">
        <w:rPr>
          <w:rFonts w:ascii="Garamond" w:hAnsi="Garamond"/>
          <w:sz w:val="24"/>
          <w:szCs w:val="24"/>
          <w:lang w:val="fr-FR"/>
        </w:rPr>
        <w:t>ulations végétales exotiques et lieux de savoir</w:t>
      </w:r>
      <w:r w:rsidR="00261A9F">
        <w:rPr>
          <w:rFonts w:ascii="Garamond" w:hAnsi="Garamond"/>
          <w:sz w:val="24"/>
          <w:szCs w:val="24"/>
          <w:lang w:val="fr-FR"/>
        </w:rPr>
        <w:t xml:space="preserve"> en Méditerranée occidentale (1800-1815)</w:t>
      </w:r>
      <w:r w:rsidR="00261A9F" w:rsidRPr="009F63EF">
        <w:rPr>
          <w:rFonts w:ascii="Garamond" w:hAnsi="Garamond"/>
          <w:sz w:val="24"/>
          <w:szCs w:val="24"/>
          <w:lang w:val="fr-FR"/>
        </w:rPr>
        <w:t>"</w:t>
      </w:r>
    </w:p>
    <w:p w14:paraId="5695E9BB" w14:textId="39009147" w:rsidR="009F63EF" w:rsidRPr="009F63EF" w:rsidRDefault="009F63EF" w:rsidP="009F63EF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9F63EF">
        <w:rPr>
          <w:rFonts w:ascii="Garamond" w:hAnsi="Garamond"/>
          <w:b/>
          <w:bCs/>
          <w:sz w:val="24"/>
          <w:szCs w:val="24"/>
        </w:rPr>
        <w:t>16:45</w:t>
      </w:r>
      <w:r w:rsidRPr="009F63EF">
        <w:rPr>
          <w:rFonts w:ascii="Garamond" w:hAnsi="Garamond"/>
          <w:sz w:val="24"/>
          <w:szCs w:val="24"/>
        </w:rPr>
        <w:t xml:space="preserve"> – Marie Hérault (</w:t>
      </w:r>
      <w:r w:rsidR="00A13F8D" w:rsidRPr="00A13F8D">
        <w:rPr>
          <w:rFonts w:ascii="Garamond" w:hAnsi="Garamond"/>
          <w:sz w:val="24"/>
          <w:szCs w:val="24"/>
        </w:rPr>
        <w:t xml:space="preserve">Université </w:t>
      </w:r>
      <w:proofErr w:type="spellStart"/>
      <w:r w:rsidR="00A13F8D" w:rsidRPr="00A13F8D">
        <w:rPr>
          <w:rFonts w:ascii="Garamond" w:hAnsi="Garamond"/>
          <w:sz w:val="24"/>
          <w:szCs w:val="24"/>
        </w:rPr>
        <w:t>Côte</w:t>
      </w:r>
      <w:proofErr w:type="spellEnd"/>
      <w:r w:rsidR="00A13F8D" w:rsidRPr="00A13F8D">
        <w:rPr>
          <w:rFonts w:ascii="Garamond" w:hAnsi="Garamond"/>
          <w:sz w:val="24"/>
          <w:szCs w:val="24"/>
        </w:rPr>
        <w:t xml:space="preserve"> d’Azur, Centre André Chastel, </w:t>
      </w:r>
      <w:proofErr w:type="spellStart"/>
      <w:r w:rsidR="00A13F8D" w:rsidRPr="00A13F8D">
        <w:rPr>
          <w:rFonts w:ascii="Garamond" w:hAnsi="Garamond"/>
          <w:sz w:val="24"/>
          <w:szCs w:val="24"/>
        </w:rPr>
        <w:t>Sorbonne</w:t>
      </w:r>
      <w:proofErr w:type="spellEnd"/>
      <w:r w:rsidR="00A13F8D" w:rsidRPr="00A13F8D">
        <w:rPr>
          <w:rFonts w:ascii="Garamond" w:hAnsi="Garamond"/>
          <w:sz w:val="24"/>
          <w:szCs w:val="24"/>
        </w:rPr>
        <w:t xml:space="preserve"> Université</w:t>
      </w:r>
      <w:r w:rsidRPr="009F63EF">
        <w:rPr>
          <w:rFonts w:ascii="Garamond" w:hAnsi="Garamond"/>
          <w:sz w:val="24"/>
          <w:szCs w:val="24"/>
        </w:rPr>
        <w:t>), "Paesaggio, giardini e salute a Nizza, città di villeggiatura invernale dalla fine del XVIII secolo"</w:t>
      </w:r>
    </w:p>
    <w:p w14:paraId="50348885" w14:textId="6DCAEF55" w:rsidR="009F63EF" w:rsidRPr="00100F4F" w:rsidRDefault="009F63EF" w:rsidP="009F63EF">
      <w:pPr>
        <w:numPr>
          <w:ilvl w:val="0"/>
          <w:numId w:val="2"/>
        </w:numPr>
        <w:rPr>
          <w:rFonts w:ascii="Garamond" w:hAnsi="Garamond"/>
          <w:sz w:val="24"/>
          <w:szCs w:val="24"/>
          <w:lang w:val="fr-FR"/>
        </w:rPr>
      </w:pPr>
      <w:r w:rsidRPr="00100F4F">
        <w:rPr>
          <w:rFonts w:ascii="Garamond" w:hAnsi="Garamond"/>
          <w:b/>
          <w:bCs/>
          <w:sz w:val="24"/>
          <w:szCs w:val="24"/>
          <w:lang w:val="fr-FR"/>
        </w:rPr>
        <w:t>17:05</w:t>
      </w:r>
      <w:r w:rsidRPr="00100F4F">
        <w:rPr>
          <w:rFonts w:ascii="Garamond" w:hAnsi="Garamond"/>
          <w:sz w:val="24"/>
          <w:szCs w:val="24"/>
          <w:lang w:val="fr-FR"/>
        </w:rPr>
        <w:t xml:space="preserve"> – Laure de Chantal (</w:t>
      </w:r>
      <w:proofErr w:type="spellStart"/>
      <w:r w:rsidRPr="00100F4F">
        <w:rPr>
          <w:rFonts w:ascii="Garamond" w:hAnsi="Garamond"/>
          <w:sz w:val="24"/>
          <w:szCs w:val="24"/>
          <w:lang w:val="fr-FR"/>
        </w:rPr>
        <w:t>scrittrice</w:t>
      </w:r>
      <w:proofErr w:type="spellEnd"/>
      <w:r w:rsidRPr="00100F4F">
        <w:rPr>
          <w:rFonts w:ascii="Garamond" w:hAnsi="Garamond"/>
          <w:sz w:val="24"/>
          <w:szCs w:val="24"/>
          <w:lang w:val="fr-FR"/>
        </w:rPr>
        <w:t>), "</w:t>
      </w:r>
      <w:r w:rsidR="00100F4F" w:rsidRPr="00100F4F">
        <w:rPr>
          <w:rFonts w:ascii="Garamond" w:hAnsi="Garamond"/>
          <w:sz w:val="24"/>
          <w:szCs w:val="24"/>
          <w:lang w:val="fr-FR"/>
        </w:rPr>
        <w:t xml:space="preserve">Au jardin des nymphes </w:t>
      </w:r>
      <w:r w:rsidR="00100F4F">
        <w:rPr>
          <w:rFonts w:ascii="Garamond" w:hAnsi="Garamond"/>
          <w:sz w:val="24"/>
          <w:szCs w:val="24"/>
          <w:lang w:val="fr-FR"/>
        </w:rPr>
        <w:t>gréco-romaines, prototypes de l’</w:t>
      </w:r>
      <w:proofErr w:type="spellStart"/>
      <w:r w:rsidR="00100F4F">
        <w:rPr>
          <w:rFonts w:ascii="Garamond" w:hAnsi="Garamond"/>
          <w:sz w:val="24"/>
          <w:szCs w:val="24"/>
          <w:lang w:val="fr-FR"/>
        </w:rPr>
        <w:t>éco-féminisme</w:t>
      </w:r>
      <w:proofErr w:type="spellEnd"/>
      <w:r w:rsidR="00100F4F" w:rsidRPr="00100F4F">
        <w:rPr>
          <w:rFonts w:ascii="Garamond" w:hAnsi="Garamond"/>
          <w:sz w:val="24"/>
          <w:szCs w:val="24"/>
          <w:lang w:val="fr-FR"/>
        </w:rPr>
        <w:t xml:space="preserve"> </w:t>
      </w:r>
      <w:r w:rsidRPr="00100F4F">
        <w:rPr>
          <w:rFonts w:ascii="Garamond" w:hAnsi="Garamond"/>
          <w:sz w:val="24"/>
          <w:szCs w:val="24"/>
          <w:lang w:val="fr-FR"/>
        </w:rPr>
        <w:t>"</w:t>
      </w:r>
      <w:r w:rsidR="00C21C43">
        <w:rPr>
          <w:rFonts w:ascii="Garamond" w:hAnsi="Garamond"/>
          <w:sz w:val="24"/>
          <w:szCs w:val="24"/>
          <w:lang w:val="fr-FR"/>
        </w:rPr>
        <w:t xml:space="preserve"> </w:t>
      </w:r>
    </w:p>
    <w:p w14:paraId="63F15BAC" w14:textId="77777777" w:rsidR="009F63EF" w:rsidRPr="009F63EF" w:rsidRDefault="009F63EF" w:rsidP="009F63EF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9F63EF">
        <w:rPr>
          <w:rFonts w:ascii="Garamond" w:hAnsi="Garamond"/>
          <w:b/>
          <w:bCs/>
          <w:sz w:val="24"/>
          <w:szCs w:val="24"/>
          <w:lang w:val="fr-FR"/>
        </w:rPr>
        <w:t>17:25</w:t>
      </w:r>
      <w:r w:rsidRPr="009F63EF">
        <w:rPr>
          <w:rFonts w:ascii="Garamond" w:hAnsi="Garamond"/>
          <w:sz w:val="24"/>
          <w:szCs w:val="24"/>
          <w:lang w:val="fr-FR"/>
        </w:rPr>
        <w:t xml:space="preserve"> – </w:t>
      </w:r>
      <w:proofErr w:type="spellStart"/>
      <w:r w:rsidRPr="009F63EF">
        <w:rPr>
          <w:rFonts w:ascii="Garamond" w:hAnsi="Garamond"/>
          <w:sz w:val="24"/>
          <w:szCs w:val="24"/>
          <w:lang w:val="fr-FR"/>
        </w:rPr>
        <w:t>Di</w:t>
      </w:r>
      <w:r>
        <w:rPr>
          <w:rFonts w:ascii="Garamond" w:hAnsi="Garamond"/>
          <w:sz w:val="24"/>
          <w:szCs w:val="24"/>
          <w:lang w:val="fr-FR"/>
        </w:rPr>
        <w:t>scussione</w:t>
      </w:r>
      <w:proofErr w:type="spellEnd"/>
      <w:r w:rsidRPr="009F63EF">
        <w:rPr>
          <w:rFonts w:ascii="Garamond" w:hAnsi="Garamond"/>
          <w:b/>
          <w:bCs/>
          <w:sz w:val="24"/>
          <w:szCs w:val="24"/>
        </w:rPr>
        <w:t xml:space="preserve"> </w:t>
      </w:r>
    </w:p>
    <w:p w14:paraId="45E38309" w14:textId="77777777" w:rsidR="009F63EF" w:rsidRDefault="009F63EF" w:rsidP="009F63EF">
      <w:pPr>
        <w:ind w:left="720"/>
        <w:rPr>
          <w:rFonts w:ascii="Garamond" w:hAnsi="Garamond"/>
          <w:b/>
          <w:bCs/>
          <w:sz w:val="24"/>
          <w:szCs w:val="24"/>
        </w:rPr>
      </w:pPr>
    </w:p>
    <w:p w14:paraId="2CE7628F" w14:textId="4C131FC4" w:rsidR="009F63EF" w:rsidRPr="009F63EF" w:rsidRDefault="009F63EF" w:rsidP="00B97997">
      <w:pPr>
        <w:ind w:left="720"/>
        <w:rPr>
          <w:rFonts w:ascii="Garamond" w:hAnsi="Garamond"/>
          <w:sz w:val="24"/>
          <w:szCs w:val="24"/>
        </w:rPr>
      </w:pPr>
      <w:r w:rsidRPr="009F63EF">
        <w:rPr>
          <w:rFonts w:ascii="Garamond" w:hAnsi="Garamond"/>
          <w:b/>
          <w:bCs/>
          <w:sz w:val="24"/>
          <w:szCs w:val="24"/>
          <w:highlight w:val="yellow"/>
        </w:rPr>
        <w:t>22 ottobre 2026</w:t>
      </w:r>
      <w:r w:rsidRPr="009F63EF">
        <w:rPr>
          <w:rFonts w:ascii="Garamond" w:hAnsi="Garamond"/>
          <w:sz w:val="24"/>
          <w:szCs w:val="24"/>
          <w:highlight w:val="yellow"/>
        </w:rPr>
        <w:t xml:space="preserve"> Sala conferenze 031, Saint Jean d’Angely, </w:t>
      </w:r>
      <w:proofErr w:type="spellStart"/>
      <w:r w:rsidRPr="009F63EF">
        <w:rPr>
          <w:rFonts w:ascii="Garamond" w:hAnsi="Garamond"/>
          <w:sz w:val="24"/>
          <w:szCs w:val="24"/>
          <w:highlight w:val="yellow"/>
        </w:rPr>
        <w:t>Universit</w:t>
      </w:r>
      <w:r w:rsidR="00100F4F">
        <w:rPr>
          <w:rFonts w:ascii="Garamond" w:hAnsi="Garamond"/>
          <w:sz w:val="24"/>
          <w:szCs w:val="24"/>
          <w:highlight w:val="yellow"/>
        </w:rPr>
        <w:t>è</w:t>
      </w:r>
      <w:proofErr w:type="spellEnd"/>
      <w:r w:rsidRPr="009F63EF">
        <w:rPr>
          <w:rFonts w:ascii="Garamond" w:hAnsi="Garamond"/>
          <w:sz w:val="24"/>
          <w:szCs w:val="24"/>
          <w:highlight w:val="yellow"/>
        </w:rPr>
        <w:t xml:space="preserve"> </w:t>
      </w:r>
      <w:proofErr w:type="spellStart"/>
      <w:r w:rsidRPr="009F63EF">
        <w:rPr>
          <w:rFonts w:ascii="Garamond" w:hAnsi="Garamond"/>
          <w:sz w:val="24"/>
          <w:szCs w:val="24"/>
          <w:highlight w:val="yellow"/>
        </w:rPr>
        <w:t>Côte</w:t>
      </w:r>
      <w:proofErr w:type="spellEnd"/>
      <w:r w:rsidRPr="009F63EF">
        <w:rPr>
          <w:rFonts w:ascii="Garamond" w:hAnsi="Garamond"/>
          <w:sz w:val="24"/>
          <w:szCs w:val="24"/>
          <w:highlight w:val="yellow"/>
        </w:rPr>
        <w:t xml:space="preserve"> d’Azur, Nizza (dalle 9:30 alle 13:00 e dalle 14:30 alle 18:00)</w:t>
      </w:r>
    </w:p>
    <w:p w14:paraId="36C2BEE8" w14:textId="77777777" w:rsidR="00C13AB7" w:rsidRPr="00C13AB7" w:rsidRDefault="00C13AB7" w:rsidP="00C13AB7">
      <w:pPr>
        <w:rPr>
          <w:rFonts w:ascii="Garamond" w:hAnsi="Garamond"/>
          <w:b/>
          <w:bCs/>
          <w:sz w:val="24"/>
          <w:szCs w:val="24"/>
        </w:rPr>
      </w:pPr>
      <w:r w:rsidRPr="00C13AB7">
        <w:rPr>
          <w:rFonts w:ascii="Garamond" w:hAnsi="Garamond"/>
          <w:b/>
          <w:bCs/>
          <w:sz w:val="24"/>
          <w:szCs w:val="24"/>
        </w:rPr>
        <w:t>IMMAGINARI ARTISTICI, GEOFILOSOFIA E PRATICHE DEL GIARDINO</w:t>
      </w:r>
    </w:p>
    <w:p w14:paraId="13CA6ECD" w14:textId="77777777" w:rsidR="009F63EF" w:rsidRPr="009F63EF" w:rsidRDefault="009F63EF" w:rsidP="009F63EF">
      <w:pPr>
        <w:numPr>
          <w:ilvl w:val="0"/>
          <w:numId w:val="3"/>
        </w:numPr>
        <w:rPr>
          <w:rFonts w:ascii="Garamond" w:hAnsi="Garamond"/>
          <w:sz w:val="24"/>
          <w:szCs w:val="24"/>
          <w:lang w:val="fr-FR"/>
        </w:rPr>
      </w:pPr>
      <w:r w:rsidRPr="009F63EF">
        <w:rPr>
          <w:rFonts w:ascii="Garamond" w:hAnsi="Garamond"/>
          <w:b/>
          <w:bCs/>
          <w:sz w:val="24"/>
          <w:szCs w:val="24"/>
          <w:lang w:val="fr-FR"/>
        </w:rPr>
        <w:t>09:30</w:t>
      </w:r>
      <w:r w:rsidRPr="009F63EF">
        <w:rPr>
          <w:rFonts w:ascii="Garamond" w:hAnsi="Garamond"/>
          <w:sz w:val="24"/>
          <w:szCs w:val="24"/>
          <w:lang w:val="fr-FR"/>
        </w:rPr>
        <w:t xml:space="preserve"> – </w:t>
      </w:r>
      <w:proofErr w:type="spellStart"/>
      <w:r w:rsidRPr="009F63EF">
        <w:rPr>
          <w:rFonts w:ascii="Garamond" w:hAnsi="Garamond"/>
          <w:sz w:val="24"/>
          <w:szCs w:val="24"/>
          <w:lang w:val="fr-FR"/>
        </w:rPr>
        <w:t>Accoglienza</w:t>
      </w:r>
      <w:proofErr w:type="spellEnd"/>
    </w:p>
    <w:p w14:paraId="580959A1" w14:textId="022A5A06" w:rsidR="009F63EF" w:rsidRPr="00F1568F" w:rsidRDefault="009F63EF" w:rsidP="00F1568F">
      <w:pPr>
        <w:pStyle w:val="Paragraphedeliste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F1568F">
        <w:rPr>
          <w:rFonts w:ascii="Garamond" w:hAnsi="Garamond"/>
          <w:b/>
          <w:bCs/>
          <w:sz w:val="24"/>
          <w:szCs w:val="24"/>
        </w:rPr>
        <w:t>09:50</w:t>
      </w:r>
      <w:r w:rsidRPr="00F1568F">
        <w:rPr>
          <w:rFonts w:ascii="Garamond" w:hAnsi="Garamond"/>
          <w:sz w:val="24"/>
          <w:szCs w:val="24"/>
        </w:rPr>
        <w:t xml:space="preserve"> – </w:t>
      </w:r>
      <w:r w:rsidR="00F1568F" w:rsidRPr="00F1568F">
        <w:rPr>
          <w:rFonts w:ascii="Garamond" w:hAnsi="Garamond"/>
          <w:sz w:val="24"/>
          <w:szCs w:val="24"/>
        </w:rPr>
        <w:t>Ilaria Tufano (Università di Urbino), "Luoghi magici nell’</w:t>
      </w:r>
      <w:proofErr w:type="spellStart"/>
      <w:r w:rsidR="00F1568F" w:rsidRPr="00F1568F">
        <w:rPr>
          <w:rFonts w:ascii="Garamond" w:hAnsi="Garamond"/>
          <w:sz w:val="24"/>
          <w:szCs w:val="24"/>
        </w:rPr>
        <w:t>Inamoramento</w:t>
      </w:r>
      <w:proofErr w:type="spellEnd"/>
      <w:r w:rsidR="00F1568F" w:rsidRPr="00F1568F">
        <w:rPr>
          <w:rFonts w:ascii="Garamond" w:hAnsi="Garamond"/>
          <w:sz w:val="24"/>
          <w:szCs w:val="24"/>
        </w:rPr>
        <w:t xml:space="preserve"> de Orlando"</w:t>
      </w:r>
    </w:p>
    <w:p w14:paraId="1932043E" w14:textId="2ED971B3" w:rsidR="00FB4E60" w:rsidRPr="00907901" w:rsidRDefault="009F63EF" w:rsidP="009F63EF">
      <w:pPr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907901">
        <w:rPr>
          <w:rFonts w:ascii="Garamond" w:hAnsi="Garamond"/>
          <w:b/>
          <w:bCs/>
          <w:sz w:val="24"/>
          <w:szCs w:val="24"/>
        </w:rPr>
        <w:t>10:10</w:t>
      </w:r>
      <w:r w:rsidRPr="00907901">
        <w:rPr>
          <w:rFonts w:ascii="Garamond" w:hAnsi="Garamond"/>
          <w:sz w:val="24"/>
          <w:szCs w:val="24"/>
        </w:rPr>
        <w:t xml:space="preserve"> – </w:t>
      </w:r>
      <w:r w:rsidR="00FB4E60" w:rsidRPr="00907901">
        <w:rPr>
          <w:rFonts w:ascii="Garamond" w:hAnsi="Garamond"/>
          <w:sz w:val="24"/>
          <w:szCs w:val="24"/>
        </w:rPr>
        <w:t>Francesco Gallina (Università degli Studi di Parma), "</w:t>
      </w:r>
      <w:r w:rsidR="00FB4E60" w:rsidRPr="00907901">
        <w:t xml:space="preserve"> </w:t>
      </w:r>
      <w:r w:rsidR="00FB4E60" w:rsidRPr="00907901">
        <w:rPr>
          <w:rFonts w:ascii="Garamond" w:hAnsi="Garamond"/>
          <w:sz w:val="24"/>
          <w:szCs w:val="24"/>
        </w:rPr>
        <w:t>Persa, fiorranci, menta e porcellana”: varietà botaniche nella poesia italiana del Quattrocento"</w:t>
      </w:r>
    </w:p>
    <w:p w14:paraId="6547F1CD" w14:textId="4A3379E3" w:rsidR="009F63EF" w:rsidRPr="00907901" w:rsidRDefault="009F63EF" w:rsidP="00766CF9">
      <w:pPr>
        <w:numPr>
          <w:ilvl w:val="0"/>
          <w:numId w:val="3"/>
        </w:numPr>
        <w:rPr>
          <w:rFonts w:ascii="Garamond" w:hAnsi="Garamond"/>
          <w:sz w:val="24"/>
          <w:szCs w:val="24"/>
          <w:lang w:val="fr-FR"/>
        </w:rPr>
      </w:pPr>
      <w:r w:rsidRPr="00907901">
        <w:rPr>
          <w:rFonts w:ascii="Garamond" w:hAnsi="Garamond"/>
          <w:b/>
          <w:bCs/>
          <w:sz w:val="24"/>
          <w:szCs w:val="24"/>
          <w:lang w:val="fr-FR"/>
        </w:rPr>
        <w:t>10:30</w:t>
      </w:r>
      <w:r w:rsidRPr="00907901">
        <w:rPr>
          <w:rFonts w:ascii="Garamond" w:hAnsi="Garamond"/>
          <w:sz w:val="24"/>
          <w:szCs w:val="24"/>
          <w:lang w:val="fr-FR"/>
        </w:rPr>
        <w:t xml:space="preserve"> – </w:t>
      </w:r>
      <w:r w:rsidR="00766CF9" w:rsidRPr="00907901">
        <w:rPr>
          <w:rFonts w:ascii="Garamond" w:hAnsi="Garamond"/>
          <w:sz w:val="24"/>
          <w:szCs w:val="24"/>
          <w:lang w:val="fr-FR"/>
        </w:rPr>
        <w:t>Josiane Rieu (Université Côte d’Azur), "Les enjeux spirituels de l’art du jardin à la Renaissance"</w:t>
      </w:r>
    </w:p>
    <w:p w14:paraId="141436FE" w14:textId="65FA7909" w:rsidR="009F63EF" w:rsidRPr="00907901" w:rsidRDefault="009F63EF" w:rsidP="009F63EF">
      <w:pPr>
        <w:numPr>
          <w:ilvl w:val="0"/>
          <w:numId w:val="3"/>
        </w:numPr>
        <w:rPr>
          <w:rFonts w:ascii="Garamond" w:hAnsi="Garamond"/>
          <w:sz w:val="24"/>
          <w:szCs w:val="24"/>
          <w:lang w:val="fr-FR"/>
        </w:rPr>
      </w:pPr>
      <w:r w:rsidRPr="00907901">
        <w:rPr>
          <w:rFonts w:ascii="Garamond" w:hAnsi="Garamond"/>
          <w:b/>
          <w:bCs/>
          <w:sz w:val="24"/>
          <w:szCs w:val="24"/>
          <w:lang w:val="fr-FR"/>
        </w:rPr>
        <w:lastRenderedPageBreak/>
        <w:t>10:50</w:t>
      </w:r>
      <w:r w:rsidRPr="00907901">
        <w:rPr>
          <w:rFonts w:ascii="Garamond" w:hAnsi="Garamond"/>
          <w:sz w:val="24"/>
          <w:szCs w:val="24"/>
          <w:lang w:val="fr-FR"/>
        </w:rPr>
        <w:t xml:space="preserve"> – </w:t>
      </w:r>
      <w:proofErr w:type="spellStart"/>
      <w:r w:rsidRPr="00907901">
        <w:rPr>
          <w:rFonts w:ascii="Garamond" w:hAnsi="Garamond"/>
          <w:sz w:val="24"/>
          <w:szCs w:val="24"/>
          <w:lang w:val="fr-FR"/>
        </w:rPr>
        <w:t>Discussione</w:t>
      </w:r>
      <w:proofErr w:type="spellEnd"/>
    </w:p>
    <w:p w14:paraId="668E68DE" w14:textId="77777777" w:rsidR="009F63EF" w:rsidRPr="00907901" w:rsidRDefault="009F63EF" w:rsidP="009F63EF">
      <w:pPr>
        <w:numPr>
          <w:ilvl w:val="0"/>
          <w:numId w:val="3"/>
        </w:numPr>
        <w:rPr>
          <w:rFonts w:ascii="Garamond" w:hAnsi="Garamond"/>
          <w:sz w:val="24"/>
          <w:szCs w:val="24"/>
          <w:lang w:val="fr-FR"/>
        </w:rPr>
      </w:pPr>
      <w:r w:rsidRPr="00907901">
        <w:rPr>
          <w:rFonts w:ascii="Garamond" w:hAnsi="Garamond"/>
          <w:b/>
          <w:bCs/>
          <w:sz w:val="24"/>
          <w:szCs w:val="24"/>
          <w:lang w:val="fr-FR"/>
        </w:rPr>
        <w:t>11:05</w:t>
      </w:r>
      <w:r w:rsidRPr="00907901">
        <w:rPr>
          <w:rFonts w:ascii="Garamond" w:hAnsi="Garamond"/>
          <w:sz w:val="24"/>
          <w:szCs w:val="24"/>
          <w:lang w:val="fr-FR"/>
        </w:rPr>
        <w:t xml:space="preserve"> – Pausa </w:t>
      </w:r>
      <w:proofErr w:type="spellStart"/>
      <w:r w:rsidRPr="00907901">
        <w:rPr>
          <w:rFonts w:ascii="Garamond" w:hAnsi="Garamond"/>
          <w:sz w:val="24"/>
          <w:szCs w:val="24"/>
          <w:lang w:val="fr-FR"/>
        </w:rPr>
        <w:t>caffè</w:t>
      </w:r>
      <w:proofErr w:type="spellEnd"/>
    </w:p>
    <w:p w14:paraId="0059E824" w14:textId="194D15DF" w:rsidR="009F63EF" w:rsidRPr="00907901" w:rsidRDefault="009F63EF" w:rsidP="00314C0A">
      <w:pPr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907901">
        <w:rPr>
          <w:rFonts w:ascii="Garamond" w:hAnsi="Garamond"/>
          <w:b/>
          <w:bCs/>
          <w:sz w:val="24"/>
          <w:szCs w:val="24"/>
        </w:rPr>
        <w:t>11:20</w:t>
      </w:r>
      <w:r w:rsidRPr="00907901">
        <w:rPr>
          <w:rFonts w:ascii="Garamond" w:hAnsi="Garamond"/>
          <w:sz w:val="24"/>
          <w:szCs w:val="24"/>
        </w:rPr>
        <w:t xml:space="preserve"> – </w:t>
      </w:r>
      <w:r w:rsidR="00766CF9" w:rsidRPr="00907901">
        <w:rPr>
          <w:rFonts w:ascii="Garamond" w:hAnsi="Garamond"/>
          <w:sz w:val="24"/>
          <w:szCs w:val="24"/>
        </w:rPr>
        <w:t>Stefano Pifferi (Università della Tuscia), "Giardini edenici, paesaggi orribili. La Tuscia nello sguardo dei viaggiatori della fine dell’epoca moderna"</w:t>
      </w:r>
    </w:p>
    <w:p w14:paraId="142B583D" w14:textId="6C79D42F" w:rsidR="009F63EF" w:rsidRPr="00907901" w:rsidRDefault="009F63EF" w:rsidP="009F63EF">
      <w:pPr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907901">
        <w:rPr>
          <w:rFonts w:ascii="Garamond" w:hAnsi="Garamond"/>
          <w:b/>
          <w:bCs/>
          <w:sz w:val="24"/>
          <w:szCs w:val="24"/>
        </w:rPr>
        <w:t>11:40</w:t>
      </w:r>
      <w:r w:rsidRPr="00907901">
        <w:rPr>
          <w:rFonts w:ascii="Garamond" w:hAnsi="Garamond"/>
          <w:sz w:val="24"/>
          <w:szCs w:val="24"/>
        </w:rPr>
        <w:t xml:space="preserve"> – </w:t>
      </w:r>
      <w:r w:rsidR="00766CF9" w:rsidRPr="00907901">
        <w:rPr>
          <w:rFonts w:ascii="Garamond" w:hAnsi="Garamond"/>
          <w:sz w:val="24"/>
          <w:szCs w:val="24"/>
        </w:rPr>
        <w:t>Giulia Caprarelli (Università di Roma 'La Sapienza'), "</w:t>
      </w:r>
      <w:proofErr w:type="spellStart"/>
      <w:r w:rsidR="00766CF9" w:rsidRPr="00907901">
        <w:rPr>
          <w:rFonts w:ascii="Times New Roman" w:hAnsi="Times New Roman" w:cs="Times New Roman"/>
          <w:sz w:val="24"/>
          <w:szCs w:val="24"/>
          <w:lang w:val="fr-FR"/>
        </w:rPr>
        <w:t>Ἐ</w:t>
      </w:r>
      <w:r w:rsidR="00766CF9" w:rsidRPr="00907901">
        <w:rPr>
          <w:rFonts w:ascii="Garamond" w:hAnsi="Garamond"/>
          <w:sz w:val="24"/>
          <w:szCs w:val="24"/>
          <w:lang w:val="fr-FR"/>
        </w:rPr>
        <w:t>γγ</w:t>
      </w:r>
      <w:r w:rsidR="00766CF9" w:rsidRPr="00907901">
        <w:rPr>
          <w:rFonts w:ascii="Times New Roman" w:hAnsi="Times New Roman" w:cs="Times New Roman"/>
          <w:sz w:val="24"/>
          <w:szCs w:val="24"/>
          <w:lang w:val="fr-FR"/>
        </w:rPr>
        <w:t>ὺ</w:t>
      </w:r>
      <w:r w:rsidR="00766CF9" w:rsidRPr="00907901">
        <w:rPr>
          <w:rFonts w:ascii="Garamond" w:hAnsi="Garamond"/>
          <w:sz w:val="24"/>
          <w:szCs w:val="24"/>
          <w:lang w:val="fr-FR"/>
        </w:rPr>
        <w:t>ς</w:t>
      </w:r>
      <w:proofErr w:type="spellEnd"/>
      <w:r w:rsidR="00766CF9" w:rsidRPr="00907901">
        <w:rPr>
          <w:rFonts w:ascii="Garamond" w:hAnsi="Garamond"/>
          <w:sz w:val="24"/>
          <w:szCs w:val="24"/>
        </w:rPr>
        <w:t xml:space="preserve"> </w:t>
      </w:r>
      <w:r w:rsidR="00766CF9" w:rsidRPr="00907901">
        <w:rPr>
          <w:rFonts w:ascii="Garamond" w:hAnsi="Garamond"/>
          <w:sz w:val="24"/>
          <w:szCs w:val="24"/>
          <w:lang w:val="fr-FR"/>
        </w:rPr>
        <w:t>παρα</w:t>
      </w:r>
      <w:proofErr w:type="spellStart"/>
      <w:r w:rsidR="00766CF9" w:rsidRPr="00907901">
        <w:rPr>
          <w:rFonts w:ascii="Garamond" w:hAnsi="Garamond"/>
          <w:sz w:val="24"/>
          <w:szCs w:val="24"/>
          <w:lang w:val="fr-FR"/>
        </w:rPr>
        <w:t>δείσου</w:t>
      </w:r>
      <w:proofErr w:type="spellEnd"/>
      <w:r w:rsidR="00766CF9" w:rsidRPr="00907901">
        <w:rPr>
          <w:rFonts w:ascii="Garamond" w:hAnsi="Garamond"/>
          <w:sz w:val="24"/>
          <w:szCs w:val="24"/>
        </w:rPr>
        <w:t xml:space="preserve"> </w:t>
      </w:r>
      <w:proofErr w:type="spellStart"/>
      <w:r w:rsidR="00766CF9" w:rsidRPr="00907901">
        <w:rPr>
          <w:rFonts w:ascii="Garamond" w:hAnsi="Garamond"/>
          <w:sz w:val="24"/>
          <w:szCs w:val="24"/>
          <w:lang w:val="fr-FR"/>
        </w:rPr>
        <w:t>μεγάλου</w:t>
      </w:r>
      <w:proofErr w:type="spellEnd"/>
      <w:r w:rsidR="00766CF9" w:rsidRPr="00907901">
        <w:rPr>
          <w:rFonts w:ascii="Garamond" w:hAnsi="Garamond"/>
          <w:sz w:val="24"/>
          <w:szCs w:val="24"/>
        </w:rPr>
        <w:t>...: il giardino attraverso gli occhi di Gesualdo Bufalino"</w:t>
      </w:r>
    </w:p>
    <w:p w14:paraId="5DE4E79D" w14:textId="50AD9C75" w:rsidR="009F63EF" w:rsidRPr="00907901" w:rsidRDefault="009F63EF" w:rsidP="009F63EF">
      <w:pPr>
        <w:numPr>
          <w:ilvl w:val="0"/>
          <w:numId w:val="3"/>
        </w:numPr>
        <w:rPr>
          <w:rFonts w:ascii="Garamond" w:hAnsi="Garamond"/>
          <w:sz w:val="24"/>
          <w:szCs w:val="24"/>
          <w:lang w:val="fr-FR"/>
        </w:rPr>
      </w:pPr>
      <w:r w:rsidRPr="00907901">
        <w:rPr>
          <w:rFonts w:ascii="Garamond" w:hAnsi="Garamond"/>
          <w:b/>
          <w:bCs/>
          <w:sz w:val="24"/>
          <w:szCs w:val="24"/>
          <w:lang w:val="fr-FR"/>
        </w:rPr>
        <w:t>12:00</w:t>
      </w:r>
      <w:r w:rsidRPr="00907901">
        <w:rPr>
          <w:rFonts w:ascii="Garamond" w:hAnsi="Garamond"/>
          <w:sz w:val="24"/>
          <w:szCs w:val="24"/>
          <w:lang w:val="fr-FR"/>
        </w:rPr>
        <w:t xml:space="preserve"> – </w:t>
      </w:r>
      <w:r w:rsidR="00984846" w:rsidRPr="00907901">
        <w:rPr>
          <w:rFonts w:ascii="Garamond" w:hAnsi="Garamond"/>
          <w:sz w:val="24"/>
          <w:szCs w:val="24"/>
          <w:lang w:val="fr-FR"/>
        </w:rPr>
        <w:t>Elisa Veronesi ((</w:t>
      </w:r>
      <w:proofErr w:type="spellStart"/>
      <w:r w:rsidR="00984846" w:rsidRPr="00907901">
        <w:rPr>
          <w:rFonts w:ascii="Garamond" w:hAnsi="Garamond"/>
          <w:sz w:val="24"/>
          <w:szCs w:val="24"/>
          <w:lang w:val="fr-FR"/>
        </w:rPr>
        <w:t>Universitè</w:t>
      </w:r>
      <w:proofErr w:type="spellEnd"/>
      <w:r w:rsidR="00984846" w:rsidRPr="00907901">
        <w:rPr>
          <w:rFonts w:ascii="Garamond" w:hAnsi="Garamond"/>
          <w:sz w:val="24"/>
          <w:szCs w:val="24"/>
          <w:lang w:val="fr-FR"/>
        </w:rPr>
        <w:t xml:space="preserve"> Côte d’Azur-</w:t>
      </w:r>
      <w:proofErr w:type="spellStart"/>
      <w:r w:rsidR="00984846" w:rsidRPr="00907901">
        <w:rPr>
          <w:rFonts w:ascii="Garamond" w:hAnsi="Garamond"/>
          <w:sz w:val="24"/>
          <w:szCs w:val="24"/>
          <w:lang w:val="fr-FR"/>
        </w:rPr>
        <w:t>Università</w:t>
      </w:r>
      <w:proofErr w:type="spellEnd"/>
      <w:r w:rsidR="00984846" w:rsidRPr="00907901">
        <w:rPr>
          <w:rFonts w:ascii="Garamond" w:hAnsi="Garamond"/>
          <w:sz w:val="24"/>
          <w:szCs w:val="24"/>
          <w:lang w:val="fr-FR"/>
        </w:rPr>
        <w:t xml:space="preserve"> di Siena), "Le jardin potager méditerranéen: un paysage de cohabitation au sein de l’</w:t>
      </w:r>
      <w:proofErr w:type="spellStart"/>
      <w:r w:rsidR="00984846" w:rsidRPr="00907901">
        <w:rPr>
          <w:rFonts w:ascii="Garamond" w:hAnsi="Garamond"/>
          <w:sz w:val="24"/>
          <w:szCs w:val="24"/>
          <w:lang w:val="fr-FR"/>
        </w:rPr>
        <w:t>oeuvre</w:t>
      </w:r>
      <w:proofErr w:type="spellEnd"/>
      <w:r w:rsidR="00984846" w:rsidRPr="00907901">
        <w:rPr>
          <w:rFonts w:ascii="Garamond" w:hAnsi="Garamond"/>
          <w:sz w:val="24"/>
          <w:szCs w:val="24"/>
          <w:lang w:val="fr-FR"/>
        </w:rPr>
        <w:t xml:space="preserve"> de Pia Pera"</w:t>
      </w:r>
    </w:p>
    <w:p w14:paraId="319656DF" w14:textId="7E398A48" w:rsidR="009F63EF" w:rsidRPr="00907901" w:rsidRDefault="009F63EF" w:rsidP="009F63EF">
      <w:pPr>
        <w:numPr>
          <w:ilvl w:val="0"/>
          <w:numId w:val="3"/>
        </w:numPr>
        <w:rPr>
          <w:rFonts w:ascii="Garamond" w:hAnsi="Garamond"/>
          <w:sz w:val="24"/>
          <w:szCs w:val="24"/>
          <w:lang w:val="fr-FR"/>
        </w:rPr>
      </w:pPr>
      <w:r w:rsidRPr="00907901">
        <w:rPr>
          <w:rFonts w:ascii="Garamond" w:hAnsi="Garamond"/>
          <w:b/>
          <w:bCs/>
          <w:sz w:val="24"/>
          <w:szCs w:val="24"/>
          <w:lang w:val="fr-FR"/>
        </w:rPr>
        <w:t>12:20</w:t>
      </w:r>
      <w:r w:rsidRPr="00907901">
        <w:rPr>
          <w:rFonts w:ascii="Garamond" w:hAnsi="Garamond"/>
          <w:sz w:val="24"/>
          <w:szCs w:val="24"/>
          <w:lang w:val="fr-FR"/>
        </w:rPr>
        <w:t xml:space="preserve"> – </w:t>
      </w:r>
      <w:proofErr w:type="spellStart"/>
      <w:r w:rsidRPr="00907901">
        <w:rPr>
          <w:rFonts w:ascii="Garamond" w:hAnsi="Garamond"/>
          <w:sz w:val="24"/>
          <w:szCs w:val="24"/>
          <w:lang w:val="fr-FR"/>
        </w:rPr>
        <w:t>Discussione</w:t>
      </w:r>
      <w:proofErr w:type="spellEnd"/>
    </w:p>
    <w:p w14:paraId="6F8F7716" w14:textId="77777777" w:rsidR="009F63EF" w:rsidRPr="00907901" w:rsidRDefault="009F63EF" w:rsidP="009F63EF">
      <w:pPr>
        <w:numPr>
          <w:ilvl w:val="0"/>
          <w:numId w:val="3"/>
        </w:numPr>
        <w:rPr>
          <w:rFonts w:ascii="Garamond" w:hAnsi="Garamond"/>
          <w:sz w:val="24"/>
          <w:szCs w:val="24"/>
          <w:lang w:val="fr-FR"/>
        </w:rPr>
      </w:pPr>
      <w:r w:rsidRPr="00907901">
        <w:rPr>
          <w:rFonts w:ascii="Garamond" w:hAnsi="Garamond"/>
          <w:b/>
          <w:bCs/>
          <w:sz w:val="24"/>
          <w:szCs w:val="24"/>
          <w:lang w:val="fr-FR"/>
        </w:rPr>
        <w:t>12:40</w:t>
      </w:r>
      <w:r w:rsidRPr="00907901">
        <w:rPr>
          <w:rFonts w:ascii="Garamond" w:hAnsi="Garamond"/>
          <w:sz w:val="24"/>
          <w:szCs w:val="24"/>
          <w:lang w:val="fr-FR"/>
        </w:rPr>
        <w:t xml:space="preserve"> – Pranzo</w:t>
      </w:r>
    </w:p>
    <w:p w14:paraId="6DD86B2B" w14:textId="6068C457" w:rsidR="009F63EF" w:rsidRPr="00907901" w:rsidRDefault="009F63EF" w:rsidP="009F63EF">
      <w:pPr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907901">
        <w:rPr>
          <w:rFonts w:ascii="Garamond" w:hAnsi="Garamond"/>
          <w:b/>
          <w:bCs/>
          <w:sz w:val="24"/>
          <w:szCs w:val="24"/>
        </w:rPr>
        <w:t>14:00</w:t>
      </w:r>
      <w:r w:rsidRPr="00907901">
        <w:rPr>
          <w:rFonts w:ascii="Garamond" w:hAnsi="Garamond"/>
          <w:sz w:val="24"/>
          <w:szCs w:val="24"/>
        </w:rPr>
        <w:t xml:space="preserve"> – </w:t>
      </w:r>
      <w:r w:rsidR="00984846" w:rsidRPr="00907901">
        <w:rPr>
          <w:rFonts w:ascii="Garamond" w:hAnsi="Garamond"/>
          <w:sz w:val="24"/>
          <w:szCs w:val="24"/>
        </w:rPr>
        <w:t>Daniele Lamuraglia (regista e drammaturgo), "</w:t>
      </w:r>
      <w:r w:rsidR="00D4054A" w:rsidRPr="00907901">
        <w:rPr>
          <w:rFonts w:ascii="Garamond" w:hAnsi="Garamond"/>
          <w:sz w:val="24"/>
          <w:szCs w:val="24"/>
        </w:rPr>
        <w:t>Il Teatro nel Giardino di Boboli: la messa in scena del potere nella Firenze medicea</w:t>
      </w:r>
      <w:r w:rsidR="00984846" w:rsidRPr="00907901">
        <w:rPr>
          <w:rFonts w:ascii="Garamond" w:hAnsi="Garamond"/>
          <w:sz w:val="24"/>
          <w:szCs w:val="24"/>
        </w:rPr>
        <w:t xml:space="preserve">" </w:t>
      </w:r>
    </w:p>
    <w:p w14:paraId="22944B48" w14:textId="4E97860C" w:rsidR="009F63EF" w:rsidRPr="00907901" w:rsidRDefault="009F63EF" w:rsidP="009F63EF">
      <w:pPr>
        <w:numPr>
          <w:ilvl w:val="0"/>
          <w:numId w:val="3"/>
        </w:numPr>
        <w:rPr>
          <w:rFonts w:ascii="Garamond" w:hAnsi="Garamond"/>
          <w:b/>
          <w:bCs/>
          <w:sz w:val="24"/>
          <w:szCs w:val="24"/>
        </w:rPr>
      </w:pPr>
      <w:r w:rsidRPr="00907901">
        <w:rPr>
          <w:rFonts w:ascii="Garamond" w:hAnsi="Garamond"/>
          <w:b/>
          <w:bCs/>
          <w:sz w:val="24"/>
          <w:szCs w:val="24"/>
        </w:rPr>
        <w:t>14:20</w:t>
      </w:r>
      <w:r w:rsidRPr="00907901">
        <w:rPr>
          <w:rFonts w:ascii="Garamond" w:hAnsi="Garamond"/>
          <w:sz w:val="24"/>
          <w:szCs w:val="24"/>
        </w:rPr>
        <w:t xml:space="preserve"> –</w:t>
      </w:r>
      <w:r w:rsidR="00984846" w:rsidRPr="00907901">
        <w:rPr>
          <w:rFonts w:ascii="Garamond" w:hAnsi="Garamond"/>
          <w:sz w:val="24"/>
          <w:szCs w:val="24"/>
        </w:rPr>
        <w:t xml:space="preserve"> Massimo Morasso (critico letterario, scrittore), "Abitare la soglia. Il giardino come figura del mondo-di-mezzo in R. M. Rilke"</w:t>
      </w:r>
    </w:p>
    <w:p w14:paraId="2E18C9F8" w14:textId="39A4B68D" w:rsidR="009F63EF" w:rsidRPr="00907901" w:rsidRDefault="009F63EF" w:rsidP="00C53C0C">
      <w:pPr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907901">
        <w:rPr>
          <w:rFonts w:ascii="Garamond" w:hAnsi="Garamond"/>
          <w:b/>
          <w:bCs/>
          <w:sz w:val="24"/>
          <w:szCs w:val="24"/>
        </w:rPr>
        <w:t>14:40</w:t>
      </w:r>
      <w:r w:rsidRPr="00907901">
        <w:rPr>
          <w:rFonts w:ascii="Garamond" w:hAnsi="Garamond"/>
          <w:sz w:val="24"/>
          <w:szCs w:val="24"/>
        </w:rPr>
        <w:t xml:space="preserve"> – </w:t>
      </w:r>
      <w:r w:rsidR="00C53C0C" w:rsidRPr="00907901">
        <w:rPr>
          <w:rFonts w:ascii="Garamond" w:hAnsi="Garamond"/>
          <w:sz w:val="24"/>
          <w:szCs w:val="24"/>
        </w:rPr>
        <w:t>Andrea Valcalda, "Giardino italiano contemporaneo. Un’ipotesi estrema"</w:t>
      </w:r>
    </w:p>
    <w:p w14:paraId="08090D82" w14:textId="077F6F1A" w:rsidR="009F63EF" w:rsidRPr="00907901" w:rsidRDefault="009F63EF" w:rsidP="009F63EF">
      <w:pPr>
        <w:numPr>
          <w:ilvl w:val="0"/>
          <w:numId w:val="3"/>
        </w:numPr>
        <w:rPr>
          <w:rFonts w:ascii="Garamond" w:hAnsi="Garamond"/>
          <w:sz w:val="24"/>
          <w:szCs w:val="24"/>
          <w:lang w:val="fr-FR"/>
        </w:rPr>
      </w:pPr>
      <w:r w:rsidRPr="00907901">
        <w:rPr>
          <w:rFonts w:ascii="Garamond" w:hAnsi="Garamond"/>
          <w:b/>
          <w:bCs/>
          <w:sz w:val="24"/>
          <w:szCs w:val="24"/>
          <w:lang w:val="fr-FR"/>
        </w:rPr>
        <w:t>15:00</w:t>
      </w:r>
      <w:r w:rsidRPr="00907901">
        <w:rPr>
          <w:rFonts w:ascii="Garamond" w:hAnsi="Garamond"/>
          <w:sz w:val="24"/>
          <w:szCs w:val="24"/>
          <w:lang w:val="fr-FR"/>
        </w:rPr>
        <w:t xml:space="preserve"> – </w:t>
      </w:r>
      <w:proofErr w:type="spellStart"/>
      <w:r w:rsidRPr="00907901">
        <w:rPr>
          <w:rFonts w:ascii="Garamond" w:hAnsi="Garamond"/>
          <w:sz w:val="24"/>
          <w:szCs w:val="24"/>
          <w:lang w:val="fr-FR"/>
        </w:rPr>
        <w:t>Discussione</w:t>
      </w:r>
      <w:proofErr w:type="spellEnd"/>
    </w:p>
    <w:p w14:paraId="5E57E29B" w14:textId="77777777" w:rsidR="009F63EF" w:rsidRPr="00907901" w:rsidRDefault="009F63EF" w:rsidP="009F63EF">
      <w:pPr>
        <w:numPr>
          <w:ilvl w:val="0"/>
          <w:numId w:val="3"/>
        </w:numPr>
        <w:rPr>
          <w:rFonts w:ascii="Garamond" w:hAnsi="Garamond"/>
          <w:sz w:val="24"/>
          <w:szCs w:val="24"/>
          <w:lang w:val="fr-FR"/>
        </w:rPr>
      </w:pPr>
      <w:r w:rsidRPr="00907901">
        <w:rPr>
          <w:rFonts w:ascii="Garamond" w:hAnsi="Garamond"/>
          <w:b/>
          <w:bCs/>
          <w:sz w:val="24"/>
          <w:szCs w:val="24"/>
          <w:lang w:val="fr-FR"/>
        </w:rPr>
        <w:t>15:15</w:t>
      </w:r>
      <w:r w:rsidRPr="00907901">
        <w:rPr>
          <w:rFonts w:ascii="Garamond" w:hAnsi="Garamond"/>
          <w:sz w:val="24"/>
          <w:szCs w:val="24"/>
          <w:lang w:val="fr-FR"/>
        </w:rPr>
        <w:t xml:space="preserve"> – Pausa </w:t>
      </w:r>
      <w:proofErr w:type="spellStart"/>
      <w:r w:rsidRPr="00907901">
        <w:rPr>
          <w:rFonts w:ascii="Garamond" w:hAnsi="Garamond"/>
          <w:sz w:val="24"/>
          <w:szCs w:val="24"/>
          <w:lang w:val="fr-FR"/>
        </w:rPr>
        <w:t>caffè</w:t>
      </w:r>
      <w:proofErr w:type="spellEnd"/>
    </w:p>
    <w:p w14:paraId="6C9D3EDB" w14:textId="028CBA7D" w:rsidR="009F63EF" w:rsidRPr="00907901" w:rsidRDefault="009F63EF" w:rsidP="00984846">
      <w:pPr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907901">
        <w:rPr>
          <w:rFonts w:ascii="Garamond" w:hAnsi="Garamond"/>
          <w:b/>
          <w:bCs/>
          <w:sz w:val="24"/>
          <w:szCs w:val="24"/>
          <w:lang w:val="fr-FR"/>
        </w:rPr>
        <w:t>16:00</w:t>
      </w:r>
      <w:r w:rsidRPr="00907901">
        <w:rPr>
          <w:rFonts w:ascii="Garamond" w:hAnsi="Garamond"/>
          <w:sz w:val="24"/>
          <w:szCs w:val="24"/>
          <w:lang w:val="fr-FR"/>
        </w:rPr>
        <w:t xml:space="preserve"> –</w:t>
      </w:r>
      <w:r w:rsidR="00984846" w:rsidRPr="00907901">
        <w:rPr>
          <w:rFonts w:ascii="Garamond" w:hAnsi="Garamond"/>
          <w:sz w:val="24"/>
          <w:szCs w:val="24"/>
          <w:lang w:val="fr-FR"/>
        </w:rPr>
        <w:t xml:space="preserve"> </w:t>
      </w:r>
      <w:r w:rsidR="00C53C0C" w:rsidRPr="00907901">
        <w:rPr>
          <w:rFonts w:ascii="Garamond" w:hAnsi="Garamond"/>
          <w:sz w:val="24"/>
          <w:szCs w:val="24"/>
          <w:lang w:val="fr-FR"/>
        </w:rPr>
        <w:t xml:space="preserve">Thierry Belleguic (Université </w:t>
      </w:r>
      <w:proofErr w:type="spellStart"/>
      <w:r w:rsidR="00C53C0C" w:rsidRPr="00907901">
        <w:rPr>
          <w:rFonts w:ascii="Garamond" w:hAnsi="Garamond"/>
          <w:sz w:val="24"/>
          <w:szCs w:val="24"/>
          <w:lang w:val="fr-FR"/>
        </w:rPr>
        <w:t>Lanval</w:t>
      </w:r>
      <w:proofErr w:type="spellEnd"/>
      <w:r w:rsidR="00C53C0C" w:rsidRPr="00907901">
        <w:rPr>
          <w:rFonts w:ascii="Garamond" w:hAnsi="Garamond"/>
          <w:sz w:val="24"/>
          <w:szCs w:val="24"/>
          <w:lang w:val="fr-FR"/>
        </w:rPr>
        <w:t xml:space="preserve">), "Le jardin du bout du chemin, ou chronique d’un jardin provençal. </w:t>
      </w:r>
      <w:proofErr w:type="spellStart"/>
      <w:r w:rsidR="00C53C0C" w:rsidRPr="00907901">
        <w:rPr>
          <w:rFonts w:ascii="Garamond" w:hAnsi="Garamond"/>
          <w:sz w:val="24"/>
          <w:szCs w:val="24"/>
          <w:lang w:val="fr-FR"/>
        </w:rPr>
        <w:t>Enquete</w:t>
      </w:r>
      <w:proofErr w:type="spellEnd"/>
      <w:r w:rsidR="00C53C0C" w:rsidRPr="00907901">
        <w:rPr>
          <w:rFonts w:ascii="Garamond" w:hAnsi="Garamond"/>
          <w:sz w:val="24"/>
          <w:szCs w:val="24"/>
          <w:lang w:val="fr-FR"/>
        </w:rPr>
        <w:t xml:space="preserve"> sur la pensée </w:t>
      </w:r>
      <w:proofErr w:type="spellStart"/>
      <w:r w:rsidR="00C53C0C" w:rsidRPr="00907901">
        <w:rPr>
          <w:rFonts w:ascii="Garamond" w:hAnsi="Garamond"/>
          <w:sz w:val="24"/>
          <w:szCs w:val="24"/>
          <w:lang w:val="fr-FR"/>
        </w:rPr>
        <w:t>mersive</w:t>
      </w:r>
      <w:proofErr w:type="spellEnd"/>
      <w:r w:rsidR="00C53C0C" w:rsidRPr="00907901">
        <w:rPr>
          <w:rFonts w:ascii="Garamond" w:hAnsi="Garamond"/>
          <w:sz w:val="24"/>
          <w:szCs w:val="24"/>
          <w:lang w:val="fr-FR"/>
        </w:rPr>
        <w:t xml:space="preserve"> et les formes d’attachement"</w:t>
      </w:r>
    </w:p>
    <w:p w14:paraId="67813CA3" w14:textId="7657B744" w:rsidR="009F63EF" w:rsidRPr="00907901" w:rsidRDefault="009F63EF" w:rsidP="00C53C0C">
      <w:pPr>
        <w:numPr>
          <w:ilvl w:val="0"/>
          <w:numId w:val="4"/>
        </w:numPr>
        <w:rPr>
          <w:rFonts w:ascii="Garamond" w:hAnsi="Garamond"/>
          <w:sz w:val="24"/>
          <w:szCs w:val="24"/>
          <w:lang w:val="fr-FR"/>
        </w:rPr>
      </w:pPr>
      <w:r w:rsidRPr="00907901">
        <w:rPr>
          <w:rFonts w:ascii="Garamond" w:hAnsi="Garamond"/>
          <w:b/>
          <w:bCs/>
          <w:sz w:val="24"/>
          <w:szCs w:val="24"/>
          <w:lang w:val="fr-FR"/>
        </w:rPr>
        <w:t>16:20</w:t>
      </w:r>
      <w:r w:rsidRPr="00907901">
        <w:rPr>
          <w:rFonts w:ascii="Garamond" w:hAnsi="Garamond"/>
          <w:sz w:val="24"/>
          <w:szCs w:val="24"/>
          <w:lang w:val="fr-FR"/>
        </w:rPr>
        <w:t xml:space="preserve"> – </w:t>
      </w:r>
      <w:r w:rsidR="00C53C0C" w:rsidRPr="00907901">
        <w:rPr>
          <w:rFonts w:ascii="Garamond" w:hAnsi="Garamond"/>
          <w:sz w:val="24"/>
          <w:szCs w:val="24"/>
          <w:lang w:val="fr-FR"/>
        </w:rPr>
        <w:t>Maël Tisseur (Université Côte d’Azur), "Habiter en humain et devenir luciole"</w:t>
      </w:r>
    </w:p>
    <w:p w14:paraId="64001467" w14:textId="40905FB3" w:rsidR="009F63EF" w:rsidRPr="00907901" w:rsidRDefault="009F63EF" w:rsidP="00C53C0C">
      <w:pPr>
        <w:numPr>
          <w:ilvl w:val="0"/>
          <w:numId w:val="4"/>
        </w:numPr>
        <w:rPr>
          <w:rFonts w:ascii="Garamond" w:hAnsi="Garamond"/>
          <w:sz w:val="24"/>
          <w:szCs w:val="24"/>
          <w:lang w:val="fr-FR"/>
        </w:rPr>
      </w:pPr>
      <w:r w:rsidRPr="00907901">
        <w:rPr>
          <w:rFonts w:ascii="Garamond" w:hAnsi="Garamond"/>
          <w:b/>
          <w:bCs/>
          <w:sz w:val="24"/>
          <w:szCs w:val="24"/>
          <w:lang w:val="fr-FR"/>
        </w:rPr>
        <w:t>16:40</w:t>
      </w:r>
      <w:r w:rsidRPr="00907901">
        <w:rPr>
          <w:rFonts w:ascii="Garamond" w:hAnsi="Garamond"/>
          <w:sz w:val="24"/>
          <w:szCs w:val="24"/>
          <w:lang w:val="fr-FR"/>
        </w:rPr>
        <w:t xml:space="preserve"> –</w:t>
      </w:r>
      <w:r w:rsidR="00984846" w:rsidRPr="00907901">
        <w:rPr>
          <w:rFonts w:ascii="Garamond" w:hAnsi="Garamond"/>
          <w:sz w:val="24"/>
          <w:szCs w:val="24"/>
          <w:lang w:val="fr-FR"/>
        </w:rPr>
        <w:t xml:space="preserve"> </w:t>
      </w:r>
      <w:r w:rsidR="00C53C0C" w:rsidRPr="00907901">
        <w:rPr>
          <w:rFonts w:ascii="Garamond" w:hAnsi="Garamond"/>
          <w:sz w:val="24"/>
          <w:szCs w:val="24"/>
          <w:lang w:val="fr-FR"/>
        </w:rPr>
        <w:t>Murielle Iris (</w:t>
      </w:r>
      <w:proofErr w:type="spellStart"/>
      <w:r w:rsidR="00C53C0C" w:rsidRPr="00907901">
        <w:rPr>
          <w:rFonts w:ascii="Garamond" w:hAnsi="Garamond"/>
          <w:sz w:val="24"/>
          <w:szCs w:val="24"/>
          <w:lang w:val="fr-FR"/>
        </w:rPr>
        <w:t>Lessauvages</w:t>
      </w:r>
      <w:proofErr w:type="spellEnd"/>
      <w:r w:rsidR="00C53C0C" w:rsidRPr="00907901">
        <w:rPr>
          <w:rFonts w:ascii="Garamond" w:hAnsi="Garamond"/>
          <w:sz w:val="24"/>
          <w:szCs w:val="24"/>
          <w:lang w:val="fr-FR"/>
        </w:rPr>
        <w:t>), "La pratique de la cueillette des fleurs dans les Alpes Maritimes”</w:t>
      </w:r>
    </w:p>
    <w:p w14:paraId="721B8F6D" w14:textId="2D645575" w:rsidR="009F63EF" w:rsidRPr="009F63EF" w:rsidRDefault="009F63EF" w:rsidP="009F63EF">
      <w:pPr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9F63EF">
        <w:rPr>
          <w:rFonts w:ascii="Garamond" w:hAnsi="Garamond"/>
          <w:b/>
          <w:bCs/>
          <w:sz w:val="24"/>
          <w:szCs w:val="24"/>
        </w:rPr>
        <w:t>17:00</w:t>
      </w:r>
      <w:r w:rsidRPr="009F63EF">
        <w:rPr>
          <w:rFonts w:ascii="Garamond" w:hAnsi="Garamond"/>
          <w:sz w:val="24"/>
          <w:szCs w:val="24"/>
        </w:rPr>
        <w:t xml:space="preserve"> – Discussione e fine della giornata</w:t>
      </w:r>
    </w:p>
    <w:p w14:paraId="2C2D3662" w14:textId="34BDCE36" w:rsidR="009F63EF" w:rsidRDefault="009F63EF" w:rsidP="009F63EF">
      <w:pPr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E220AB">
        <w:rPr>
          <w:rFonts w:ascii="Garamond" w:hAnsi="Garamond"/>
          <w:b/>
          <w:bCs/>
          <w:sz w:val="24"/>
          <w:szCs w:val="24"/>
        </w:rPr>
        <w:t>19:30</w:t>
      </w:r>
      <w:r w:rsidRPr="00E220AB">
        <w:rPr>
          <w:rFonts w:ascii="Garamond" w:hAnsi="Garamond"/>
          <w:sz w:val="24"/>
          <w:szCs w:val="24"/>
        </w:rPr>
        <w:t xml:space="preserve"> – Cena </w:t>
      </w:r>
      <w:r w:rsidR="008915AB" w:rsidRPr="00E220AB">
        <w:rPr>
          <w:rFonts w:ascii="Garamond" w:hAnsi="Garamond"/>
          <w:sz w:val="24"/>
          <w:szCs w:val="24"/>
        </w:rPr>
        <w:t>presso</w:t>
      </w:r>
      <w:r w:rsidR="0052049F">
        <w:rPr>
          <w:rFonts w:ascii="Garamond" w:hAnsi="Garamond"/>
          <w:sz w:val="24"/>
          <w:szCs w:val="24"/>
        </w:rPr>
        <w:t xml:space="preserve"> il ristorante</w:t>
      </w:r>
      <w:r w:rsidR="008915AB" w:rsidRPr="00E220AB">
        <w:rPr>
          <w:rFonts w:ascii="Garamond" w:hAnsi="Garamond"/>
          <w:sz w:val="24"/>
          <w:szCs w:val="24"/>
        </w:rPr>
        <w:t xml:space="preserve"> </w:t>
      </w:r>
      <w:r w:rsidR="008915AB" w:rsidRPr="0052049F">
        <w:rPr>
          <w:rFonts w:ascii="Garamond" w:hAnsi="Garamond"/>
          <w:i/>
          <w:iCs/>
          <w:sz w:val="24"/>
          <w:szCs w:val="24"/>
        </w:rPr>
        <w:t>Gaglio</w:t>
      </w:r>
      <w:r w:rsidR="007F30F9">
        <w:rPr>
          <w:rFonts w:ascii="Garamond" w:hAnsi="Garamond"/>
          <w:sz w:val="24"/>
          <w:szCs w:val="24"/>
        </w:rPr>
        <w:t xml:space="preserve"> (Nizza)</w:t>
      </w:r>
      <w:r w:rsidR="008915AB" w:rsidRPr="00E220AB">
        <w:rPr>
          <w:rFonts w:ascii="Garamond" w:hAnsi="Garamond"/>
          <w:sz w:val="24"/>
          <w:szCs w:val="24"/>
        </w:rPr>
        <w:t xml:space="preserve"> </w:t>
      </w:r>
    </w:p>
    <w:p w14:paraId="7892C802" w14:textId="77777777" w:rsidR="007F30F9" w:rsidRPr="00E220AB" w:rsidRDefault="007F30F9" w:rsidP="007F30F9">
      <w:pPr>
        <w:ind w:left="720"/>
        <w:rPr>
          <w:rFonts w:ascii="Garamond" w:hAnsi="Garamond"/>
          <w:sz w:val="24"/>
          <w:szCs w:val="24"/>
        </w:rPr>
      </w:pPr>
    </w:p>
    <w:p w14:paraId="70F82E98" w14:textId="7789AF0A" w:rsidR="009F63EF" w:rsidRPr="009F63EF" w:rsidRDefault="009F63EF" w:rsidP="009F63EF">
      <w:pPr>
        <w:ind w:left="720"/>
        <w:rPr>
          <w:rFonts w:ascii="Garamond" w:hAnsi="Garamond"/>
          <w:sz w:val="24"/>
          <w:szCs w:val="24"/>
        </w:rPr>
      </w:pPr>
      <w:r w:rsidRPr="009F63EF">
        <w:rPr>
          <w:rFonts w:ascii="Garamond" w:hAnsi="Garamond"/>
          <w:b/>
          <w:bCs/>
          <w:sz w:val="24"/>
          <w:szCs w:val="24"/>
          <w:highlight w:val="yellow"/>
        </w:rPr>
        <w:t>23 ottobre 2026</w:t>
      </w:r>
      <w:r w:rsidRPr="009F63EF">
        <w:rPr>
          <w:rFonts w:ascii="Garamond" w:hAnsi="Garamond"/>
          <w:sz w:val="24"/>
          <w:szCs w:val="24"/>
          <w:highlight w:val="yellow"/>
        </w:rPr>
        <w:t xml:space="preserve"> Giardini Hanbury, La Mortola</w:t>
      </w:r>
      <w:r w:rsidR="00100F4F">
        <w:rPr>
          <w:rFonts w:ascii="Garamond" w:hAnsi="Garamond"/>
          <w:sz w:val="24"/>
          <w:szCs w:val="24"/>
          <w:highlight w:val="yellow"/>
        </w:rPr>
        <w:t xml:space="preserve"> (Imperia).</w:t>
      </w:r>
      <w:r w:rsidRPr="009F63EF">
        <w:rPr>
          <w:rFonts w:ascii="Garamond" w:hAnsi="Garamond"/>
          <w:sz w:val="24"/>
          <w:szCs w:val="24"/>
          <w:highlight w:val="yellow"/>
        </w:rPr>
        <w:t xml:space="preserve"> Dalle 9:</w:t>
      </w:r>
      <w:r w:rsidR="00884067">
        <w:rPr>
          <w:rFonts w:ascii="Garamond" w:hAnsi="Garamond"/>
          <w:sz w:val="24"/>
          <w:szCs w:val="24"/>
          <w:highlight w:val="yellow"/>
        </w:rPr>
        <w:t>15</w:t>
      </w:r>
      <w:r w:rsidRPr="009F63EF">
        <w:rPr>
          <w:rFonts w:ascii="Garamond" w:hAnsi="Garamond"/>
          <w:sz w:val="24"/>
          <w:szCs w:val="24"/>
          <w:highlight w:val="yellow"/>
        </w:rPr>
        <w:t xml:space="preserve"> alle 1</w:t>
      </w:r>
      <w:r w:rsidR="008F0676">
        <w:rPr>
          <w:rFonts w:ascii="Garamond" w:hAnsi="Garamond"/>
          <w:sz w:val="24"/>
          <w:szCs w:val="24"/>
          <w:highlight w:val="yellow"/>
        </w:rPr>
        <w:t>4</w:t>
      </w:r>
      <w:r w:rsidRPr="009F63EF">
        <w:rPr>
          <w:rFonts w:ascii="Garamond" w:hAnsi="Garamond"/>
          <w:sz w:val="24"/>
          <w:szCs w:val="24"/>
          <w:highlight w:val="yellow"/>
        </w:rPr>
        <w:t>:</w:t>
      </w:r>
      <w:r w:rsidR="008F0676">
        <w:rPr>
          <w:rFonts w:ascii="Garamond" w:hAnsi="Garamond"/>
          <w:sz w:val="24"/>
          <w:szCs w:val="24"/>
          <w:highlight w:val="yellow"/>
        </w:rPr>
        <w:t>3</w:t>
      </w:r>
      <w:r w:rsidRPr="009F63EF">
        <w:rPr>
          <w:rFonts w:ascii="Garamond" w:hAnsi="Garamond"/>
          <w:sz w:val="24"/>
          <w:szCs w:val="24"/>
          <w:highlight w:val="yellow"/>
        </w:rPr>
        <w:t>0</w:t>
      </w:r>
    </w:p>
    <w:p w14:paraId="7C2083A3" w14:textId="52D931C7" w:rsidR="009F63EF" w:rsidRDefault="00C13AB7" w:rsidP="009F63EF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IMMAGINARI ARTISTICI, </w:t>
      </w:r>
      <w:r w:rsidR="009F63EF" w:rsidRPr="009F63EF">
        <w:rPr>
          <w:rFonts w:ascii="Garamond" w:hAnsi="Garamond"/>
          <w:b/>
          <w:bCs/>
          <w:sz w:val="24"/>
          <w:szCs w:val="24"/>
        </w:rPr>
        <w:t xml:space="preserve">GEOFILOSOFIA E </w:t>
      </w:r>
      <w:r>
        <w:rPr>
          <w:rFonts w:ascii="Garamond" w:hAnsi="Garamond"/>
          <w:b/>
          <w:bCs/>
          <w:sz w:val="24"/>
          <w:szCs w:val="24"/>
        </w:rPr>
        <w:t>PRATICHE</w:t>
      </w:r>
      <w:r w:rsidR="009F63EF" w:rsidRPr="009F63EF">
        <w:rPr>
          <w:rFonts w:ascii="Garamond" w:hAnsi="Garamond"/>
          <w:b/>
          <w:bCs/>
          <w:sz w:val="24"/>
          <w:szCs w:val="24"/>
        </w:rPr>
        <w:t xml:space="preserve"> DEL GIARDINO</w:t>
      </w:r>
    </w:p>
    <w:p w14:paraId="29B7E08F" w14:textId="23950AC2" w:rsidR="00884067" w:rsidRPr="00A128ED" w:rsidRDefault="00884067" w:rsidP="00884067">
      <w:pPr>
        <w:pStyle w:val="Paragraphedeliste"/>
        <w:numPr>
          <w:ilvl w:val="0"/>
          <w:numId w:val="5"/>
        </w:num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9:15 </w:t>
      </w:r>
      <w:r w:rsidRPr="00D16E0E">
        <w:rPr>
          <w:rFonts w:ascii="Garamond" w:hAnsi="Garamond"/>
          <w:sz w:val="24"/>
          <w:szCs w:val="24"/>
        </w:rPr>
        <w:t>– Saluti istituzionali</w:t>
      </w:r>
    </w:p>
    <w:p w14:paraId="692D4AFB" w14:textId="34466D97" w:rsidR="00A128ED" w:rsidRDefault="00A128ED" w:rsidP="00D91A14">
      <w:pPr>
        <w:pStyle w:val="Paragraphedeliste"/>
        <w:rPr>
          <w:rFonts w:ascii="Garamond" w:hAnsi="Garamond"/>
          <w:bCs/>
          <w:sz w:val="24"/>
          <w:szCs w:val="24"/>
        </w:rPr>
      </w:pPr>
      <w:r w:rsidRPr="00B97997">
        <w:rPr>
          <w:rFonts w:ascii="Garamond" w:hAnsi="Garamond"/>
          <w:bCs/>
          <w:sz w:val="24"/>
          <w:szCs w:val="24"/>
        </w:rPr>
        <w:t xml:space="preserve">- </w:t>
      </w:r>
      <w:r w:rsidR="00D91A14">
        <w:rPr>
          <w:rFonts w:ascii="Garamond" w:hAnsi="Garamond"/>
          <w:bCs/>
          <w:sz w:val="24"/>
          <w:szCs w:val="24"/>
        </w:rPr>
        <w:t>Saluto</w:t>
      </w:r>
      <w:r w:rsidR="00B97997" w:rsidRPr="00B97997">
        <w:rPr>
          <w:rFonts w:ascii="Garamond" w:hAnsi="Garamond"/>
          <w:bCs/>
          <w:sz w:val="24"/>
          <w:szCs w:val="24"/>
        </w:rPr>
        <w:t xml:space="preserve"> del Sindaco della </w:t>
      </w:r>
      <w:r w:rsidR="00603D68" w:rsidRPr="00B97997">
        <w:rPr>
          <w:rFonts w:ascii="Garamond" w:hAnsi="Garamond"/>
          <w:bCs/>
          <w:sz w:val="24"/>
          <w:szCs w:val="24"/>
        </w:rPr>
        <w:t>Città</w:t>
      </w:r>
      <w:r w:rsidR="00B97997" w:rsidRPr="00B97997">
        <w:rPr>
          <w:rFonts w:ascii="Garamond" w:hAnsi="Garamond"/>
          <w:bCs/>
          <w:sz w:val="24"/>
          <w:szCs w:val="24"/>
        </w:rPr>
        <w:t xml:space="preserve"> di Ventimiglia, </w:t>
      </w:r>
      <w:r w:rsidR="00603D68">
        <w:rPr>
          <w:rFonts w:ascii="Garamond" w:hAnsi="Garamond"/>
          <w:bCs/>
          <w:sz w:val="24"/>
          <w:szCs w:val="24"/>
        </w:rPr>
        <w:t>Flavio Di Muro;</w:t>
      </w:r>
    </w:p>
    <w:p w14:paraId="14F52770" w14:textId="4B5A3AB9" w:rsidR="00A128ED" w:rsidRPr="00B97997" w:rsidRDefault="00A128ED" w:rsidP="00D91A14">
      <w:pPr>
        <w:pStyle w:val="Paragraphedeliste"/>
        <w:rPr>
          <w:rFonts w:ascii="Garamond" w:hAnsi="Garamond"/>
          <w:bCs/>
          <w:sz w:val="24"/>
          <w:szCs w:val="24"/>
        </w:rPr>
      </w:pPr>
      <w:r w:rsidRPr="00B97997">
        <w:rPr>
          <w:rFonts w:ascii="Garamond" w:hAnsi="Garamond"/>
          <w:bCs/>
          <w:sz w:val="24"/>
          <w:szCs w:val="24"/>
        </w:rPr>
        <w:t>-</w:t>
      </w:r>
      <w:r w:rsidR="00B97997" w:rsidRPr="00B97997">
        <w:rPr>
          <w:rFonts w:ascii="Garamond" w:hAnsi="Garamond"/>
          <w:bCs/>
          <w:sz w:val="24"/>
          <w:szCs w:val="24"/>
        </w:rPr>
        <w:t xml:space="preserve"> </w:t>
      </w:r>
      <w:r w:rsidR="00D91A14">
        <w:rPr>
          <w:rFonts w:ascii="Garamond" w:hAnsi="Garamond"/>
          <w:bCs/>
          <w:sz w:val="24"/>
          <w:szCs w:val="24"/>
        </w:rPr>
        <w:t>Saluto</w:t>
      </w:r>
      <w:r w:rsidR="00B97997" w:rsidRPr="00B97997">
        <w:rPr>
          <w:rFonts w:ascii="Garamond" w:hAnsi="Garamond"/>
          <w:bCs/>
          <w:sz w:val="24"/>
          <w:szCs w:val="24"/>
        </w:rPr>
        <w:t xml:space="preserve"> dell’Assessore Regionale </w:t>
      </w:r>
      <w:r w:rsidR="00742F6E">
        <w:rPr>
          <w:rFonts w:ascii="Garamond" w:hAnsi="Garamond"/>
          <w:bCs/>
          <w:sz w:val="24"/>
          <w:szCs w:val="24"/>
        </w:rPr>
        <w:t>ai</w:t>
      </w:r>
      <w:r w:rsidR="00B97997" w:rsidRPr="00B97997">
        <w:rPr>
          <w:rFonts w:ascii="Garamond" w:hAnsi="Garamond"/>
          <w:bCs/>
          <w:sz w:val="24"/>
          <w:szCs w:val="24"/>
        </w:rPr>
        <w:t xml:space="preserve"> Parchi e </w:t>
      </w:r>
      <w:r w:rsidR="00742F6E">
        <w:rPr>
          <w:rFonts w:ascii="Garamond" w:hAnsi="Garamond"/>
          <w:bCs/>
          <w:sz w:val="24"/>
          <w:szCs w:val="24"/>
        </w:rPr>
        <w:t xml:space="preserve">alla </w:t>
      </w:r>
      <w:r w:rsidR="00B97997" w:rsidRPr="00B97997">
        <w:rPr>
          <w:rFonts w:ascii="Garamond" w:hAnsi="Garamond"/>
          <w:bCs/>
          <w:sz w:val="24"/>
          <w:szCs w:val="24"/>
        </w:rPr>
        <w:t>Biodiversità, Alessandro Piana;</w:t>
      </w:r>
    </w:p>
    <w:p w14:paraId="5227F8AC" w14:textId="0C102775" w:rsidR="00A128ED" w:rsidRPr="00B97997" w:rsidRDefault="00A128ED" w:rsidP="00D91A14">
      <w:pPr>
        <w:pStyle w:val="Paragraphedeliste"/>
        <w:rPr>
          <w:rFonts w:ascii="Garamond" w:hAnsi="Garamond"/>
          <w:sz w:val="24"/>
          <w:szCs w:val="24"/>
        </w:rPr>
      </w:pPr>
      <w:r w:rsidRPr="00B97997">
        <w:rPr>
          <w:rFonts w:ascii="Garamond" w:hAnsi="Garamond"/>
          <w:bCs/>
          <w:sz w:val="24"/>
          <w:szCs w:val="24"/>
        </w:rPr>
        <w:t>-</w:t>
      </w:r>
      <w:r w:rsidR="00D91A14">
        <w:rPr>
          <w:rFonts w:ascii="Garamond" w:hAnsi="Garamond"/>
          <w:bCs/>
          <w:sz w:val="24"/>
          <w:szCs w:val="24"/>
        </w:rPr>
        <w:t xml:space="preserve"> Saluto</w:t>
      </w:r>
      <w:r w:rsidR="00B97997" w:rsidRPr="00B97997">
        <w:rPr>
          <w:rFonts w:ascii="Garamond" w:hAnsi="Garamond"/>
          <w:bCs/>
          <w:sz w:val="24"/>
          <w:szCs w:val="24"/>
        </w:rPr>
        <w:t xml:space="preserve"> </w:t>
      </w:r>
      <w:r w:rsidR="00D91A14">
        <w:rPr>
          <w:rFonts w:ascii="Garamond" w:hAnsi="Garamond"/>
          <w:bCs/>
          <w:sz w:val="24"/>
          <w:szCs w:val="24"/>
        </w:rPr>
        <w:t xml:space="preserve">del Presidente del Centro </w:t>
      </w:r>
      <w:r w:rsidR="003265F8">
        <w:rPr>
          <w:rFonts w:ascii="Garamond" w:hAnsi="Garamond"/>
          <w:bCs/>
          <w:sz w:val="24"/>
          <w:szCs w:val="24"/>
        </w:rPr>
        <w:t>di s</w:t>
      </w:r>
      <w:r w:rsidR="00D91A14">
        <w:rPr>
          <w:rFonts w:ascii="Garamond" w:hAnsi="Garamond"/>
          <w:bCs/>
          <w:sz w:val="24"/>
          <w:szCs w:val="24"/>
        </w:rPr>
        <w:t>ervizi per i Giardini Botanici Hanbury,</w:t>
      </w:r>
      <w:r w:rsidR="00742F6E">
        <w:rPr>
          <w:rFonts w:ascii="Garamond" w:hAnsi="Garamond"/>
          <w:bCs/>
          <w:sz w:val="24"/>
          <w:szCs w:val="24"/>
        </w:rPr>
        <w:t xml:space="preserve"> </w:t>
      </w:r>
      <w:r w:rsidR="00D91A14">
        <w:rPr>
          <w:rFonts w:ascii="Garamond" w:hAnsi="Garamond"/>
          <w:bCs/>
          <w:sz w:val="24"/>
          <w:szCs w:val="24"/>
        </w:rPr>
        <w:t>Luigi Minuto;</w:t>
      </w:r>
    </w:p>
    <w:p w14:paraId="31EC2516" w14:textId="766E4BFF" w:rsidR="00B97997" w:rsidRPr="00B97997" w:rsidRDefault="00B97997" w:rsidP="00D91A14">
      <w:pPr>
        <w:pStyle w:val="Paragraphedeliste"/>
        <w:rPr>
          <w:rFonts w:ascii="Garamond" w:hAnsi="Garamond"/>
          <w:sz w:val="24"/>
          <w:szCs w:val="24"/>
        </w:rPr>
      </w:pPr>
      <w:r w:rsidRPr="00B97997">
        <w:rPr>
          <w:rFonts w:ascii="Garamond" w:hAnsi="Garamond"/>
          <w:bCs/>
          <w:sz w:val="24"/>
          <w:szCs w:val="24"/>
        </w:rPr>
        <w:t xml:space="preserve">- Introduzione del Direttore Generale </w:t>
      </w:r>
      <w:r w:rsidR="002D63B3" w:rsidRPr="002D63B3">
        <w:rPr>
          <w:rFonts w:ascii="Garamond" w:hAnsi="Garamond"/>
          <w:bCs/>
          <w:sz w:val="24"/>
          <w:szCs w:val="24"/>
        </w:rPr>
        <w:t>dell’Agricoltura, delle Aree Protette e della Natura della Regione Liguria</w:t>
      </w:r>
      <w:r w:rsidRPr="00B97997">
        <w:rPr>
          <w:rFonts w:ascii="Garamond" w:hAnsi="Garamond"/>
          <w:bCs/>
          <w:sz w:val="24"/>
          <w:szCs w:val="24"/>
        </w:rPr>
        <w:t>,</w:t>
      </w:r>
      <w:r w:rsidR="00D91A14">
        <w:rPr>
          <w:rFonts w:ascii="Garamond" w:hAnsi="Garamond"/>
          <w:bCs/>
          <w:sz w:val="24"/>
          <w:szCs w:val="24"/>
        </w:rPr>
        <w:t xml:space="preserve"> </w:t>
      </w:r>
      <w:r w:rsidRPr="00B97997">
        <w:rPr>
          <w:rFonts w:ascii="Garamond" w:hAnsi="Garamond"/>
          <w:bCs/>
          <w:sz w:val="24"/>
          <w:szCs w:val="24"/>
        </w:rPr>
        <w:t>Federico Marenco.</w:t>
      </w:r>
    </w:p>
    <w:p w14:paraId="4DD9E118" w14:textId="117F3BC9" w:rsidR="003855AE" w:rsidRDefault="00FB4CD4" w:rsidP="003855AE">
      <w:pPr>
        <w:numPr>
          <w:ilvl w:val="0"/>
          <w:numId w:val="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10</w:t>
      </w:r>
      <w:r w:rsidR="003855AE" w:rsidRPr="009F63EF">
        <w:rPr>
          <w:rFonts w:ascii="Garamond" w:hAnsi="Garamond"/>
          <w:sz w:val="24"/>
          <w:szCs w:val="24"/>
        </w:rPr>
        <w:t xml:space="preserve"> – Ennio Cirnigliaro (</w:t>
      </w:r>
      <w:r w:rsidR="00100F4F">
        <w:rPr>
          <w:rFonts w:ascii="Garamond" w:hAnsi="Garamond"/>
          <w:sz w:val="24"/>
          <w:szCs w:val="24"/>
        </w:rPr>
        <w:t>R</w:t>
      </w:r>
      <w:r w:rsidR="003855AE" w:rsidRPr="009F63EF">
        <w:rPr>
          <w:rFonts w:ascii="Garamond" w:hAnsi="Garamond"/>
          <w:sz w:val="24"/>
          <w:szCs w:val="24"/>
        </w:rPr>
        <w:t>egione Liguria): "Dall’Eden al Paradiso: per una storia ligure e mediterranea del giardino"</w:t>
      </w:r>
    </w:p>
    <w:p w14:paraId="0666FF53" w14:textId="00DDC4BC" w:rsidR="009F63EF" w:rsidRPr="00907901" w:rsidRDefault="003855AE" w:rsidP="00C53C0C">
      <w:pPr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907901">
        <w:rPr>
          <w:rFonts w:ascii="Garamond" w:hAnsi="Garamond"/>
          <w:b/>
          <w:bCs/>
          <w:sz w:val="24"/>
          <w:szCs w:val="24"/>
        </w:rPr>
        <w:t>10</w:t>
      </w:r>
      <w:r w:rsidR="009F63EF" w:rsidRPr="00907901">
        <w:rPr>
          <w:rFonts w:ascii="Garamond" w:hAnsi="Garamond"/>
          <w:b/>
          <w:bCs/>
          <w:sz w:val="24"/>
          <w:szCs w:val="24"/>
        </w:rPr>
        <w:t>:</w:t>
      </w:r>
      <w:r w:rsidR="00FB4CD4">
        <w:rPr>
          <w:rFonts w:ascii="Garamond" w:hAnsi="Garamond"/>
          <w:b/>
          <w:bCs/>
          <w:sz w:val="24"/>
          <w:szCs w:val="24"/>
        </w:rPr>
        <w:t>20</w:t>
      </w:r>
      <w:r w:rsidR="009F63EF" w:rsidRPr="00907901">
        <w:rPr>
          <w:rFonts w:ascii="Garamond" w:hAnsi="Garamond"/>
          <w:sz w:val="24"/>
          <w:szCs w:val="24"/>
        </w:rPr>
        <w:t xml:space="preserve"> – </w:t>
      </w:r>
      <w:r w:rsidR="00C53C0C" w:rsidRPr="00907901">
        <w:rPr>
          <w:rFonts w:ascii="Garamond" w:hAnsi="Garamond"/>
          <w:sz w:val="24"/>
          <w:szCs w:val="24"/>
        </w:rPr>
        <w:t>Giacomo Montanari (Università di Genova), "I giardini dei magnifici: cultura e natura a Genova tra Cinquecento e Seicento"</w:t>
      </w:r>
    </w:p>
    <w:p w14:paraId="385DD76A" w14:textId="530F5874" w:rsidR="009F63EF" w:rsidRPr="00907901" w:rsidRDefault="003855AE" w:rsidP="00C53C0C">
      <w:pPr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907901">
        <w:rPr>
          <w:rFonts w:ascii="Garamond" w:hAnsi="Garamond"/>
          <w:b/>
          <w:bCs/>
          <w:sz w:val="24"/>
          <w:szCs w:val="24"/>
        </w:rPr>
        <w:lastRenderedPageBreak/>
        <w:t>10</w:t>
      </w:r>
      <w:r w:rsidR="009F63EF" w:rsidRPr="00907901">
        <w:rPr>
          <w:rFonts w:ascii="Garamond" w:hAnsi="Garamond"/>
          <w:b/>
          <w:bCs/>
          <w:sz w:val="24"/>
          <w:szCs w:val="24"/>
        </w:rPr>
        <w:t>:</w:t>
      </w:r>
      <w:r w:rsidR="00FB4CD4">
        <w:rPr>
          <w:rFonts w:ascii="Garamond" w:hAnsi="Garamond"/>
          <w:b/>
          <w:bCs/>
          <w:sz w:val="24"/>
          <w:szCs w:val="24"/>
        </w:rPr>
        <w:t>40</w:t>
      </w:r>
      <w:r w:rsidR="009F63EF" w:rsidRPr="00907901">
        <w:rPr>
          <w:rFonts w:ascii="Garamond" w:hAnsi="Garamond"/>
          <w:sz w:val="24"/>
          <w:szCs w:val="24"/>
        </w:rPr>
        <w:t xml:space="preserve"> – </w:t>
      </w:r>
      <w:r w:rsidR="00C53C0C" w:rsidRPr="00907901">
        <w:rPr>
          <w:rFonts w:ascii="Garamond" w:hAnsi="Garamond"/>
          <w:sz w:val="24"/>
          <w:szCs w:val="24"/>
        </w:rPr>
        <w:t>Elisa Cazzato (Università Federico II di Napoli), "Rappresentare la natura: giardini, scenografia e circolazione di artisti e modelli figurativi nel XVIII secolo"</w:t>
      </w:r>
    </w:p>
    <w:p w14:paraId="73FFF5BF" w14:textId="62A10339" w:rsidR="003855AE" w:rsidRPr="00907901" w:rsidRDefault="003855AE" w:rsidP="009F63EF">
      <w:pPr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907901">
        <w:rPr>
          <w:rFonts w:ascii="Garamond" w:hAnsi="Garamond"/>
          <w:b/>
          <w:bCs/>
          <w:sz w:val="24"/>
          <w:szCs w:val="24"/>
        </w:rPr>
        <w:t>1</w:t>
      </w:r>
      <w:r w:rsidR="00FB4CD4">
        <w:rPr>
          <w:rFonts w:ascii="Garamond" w:hAnsi="Garamond"/>
          <w:b/>
          <w:bCs/>
          <w:sz w:val="24"/>
          <w:szCs w:val="24"/>
        </w:rPr>
        <w:t>1</w:t>
      </w:r>
      <w:r w:rsidRPr="00907901">
        <w:rPr>
          <w:rFonts w:ascii="Garamond" w:hAnsi="Garamond"/>
          <w:sz w:val="24"/>
          <w:szCs w:val="24"/>
          <w:lang w:val="fr-FR"/>
        </w:rPr>
        <w:t xml:space="preserve"> –</w:t>
      </w:r>
      <w:r w:rsidRPr="00907901">
        <w:rPr>
          <w:rFonts w:ascii="Garamond" w:hAnsi="Garamond"/>
          <w:b/>
          <w:bCs/>
          <w:sz w:val="24"/>
          <w:szCs w:val="24"/>
        </w:rPr>
        <w:t xml:space="preserve"> Discussione</w:t>
      </w:r>
    </w:p>
    <w:p w14:paraId="160EB2D6" w14:textId="0838FC51" w:rsidR="003855AE" w:rsidRPr="00907901" w:rsidRDefault="003855AE" w:rsidP="009F63EF">
      <w:pPr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907901">
        <w:rPr>
          <w:rFonts w:ascii="Garamond" w:hAnsi="Garamond"/>
          <w:b/>
          <w:bCs/>
          <w:sz w:val="24"/>
          <w:szCs w:val="24"/>
        </w:rPr>
        <w:t>11.</w:t>
      </w:r>
      <w:r w:rsidR="00FB4CD4">
        <w:rPr>
          <w:rFonts w:ascii="Garamond" w:hAnsi="Garamond"/>
          <w:b/>
          <w:bCs/>
          <w:sz w:val="24"/>
          <w:szCs w:val="24"/>
        </w:rPr>
        <w:t>10</w:t>
      </w:r>
      <w:r w:rsidRPr="00907901">
        <w:rPr>
          <w:rFonts w:ascii="Garamond" w:hAnsi="Garamond"/>
          <w:b/>
          <w:bCs/>
          <w:sz w:val="24"/>
          <w:szCs w:val="24"/>
        </w:rPr>
        <w:t xml:space="preserve"> Pausa </w:t>
      </w:r>
      <w:proofErr w:type="spellStart"/>
      <w:r w:rsidRPr="00907901">
        <w:rPr>
          <w:rFonts w:ascii="Garamond" w:hAnsi="Garamond"/>
          <w:b/>
          <w:bCs/>
          <w:sz w:val="24"/>
          <w:szCs w:val="24"/>
        </w:rPr>
        <w:t>caffé</w:t>
      </w:r>
      <w:proofErr w:type="spellEnd"/>
    </w:p>
    <w:p w14:paraId="031DC332" w14:textId="57EDF0E8" w:rsidR="009F63EF" w:rsidRPr="00907901" w:rsidRDefault="009F63EF" w:rsidP="00C53C0C">
      <w:pPr>
        <w:numPr>
          <w:ilvl w:val="0"/>
          <w:numId w:val="4"/>
        </w:numPr>
        <w:rPr>
          <w:rFonts w:ascii="Garamond" w:hAnsi="Garamond"/>
          <w:sz w:val="24"/>
          <w:szCs w:val="24"/>
          <w:lang w:val="fr-FR"/>
        </w:rPr>
      </w:pPr>
      <w:r w:rsidRPr="00907901">
        <w:rPr>
          <w:rFonts w:ascii="Garamond" w:hAnsi="Garamond"/>
          <w:b/>
          <w:bCs/>
          <w:sz w:val="24"/>
          <w:szCs w:val="24"/>
          <w:lang w:val="fr-FR"/>
        </w:rPr>
        <w:t>1</w:t>
      </w:r>
      <w:r w:rsidR="003855AE" w:rsidRPr="00907901">
        <w:rPr>
          <w:rFonts w:ascii="Garamond" w:hAnsi="Garamond"/>
          <w:b/>
          <w:bCs/>
          <w:sz w:val="24"/>
          <w:szCs w:val="24"/>
          <w:lang w:val="fr-FR"/>
        </w:rPr>
        <w:t>1</w:t>
      </w:r>
      <w:r w:rsidRPr="00907901">
        <w:rPr>
          <w:rFonts w:ascii="Garamond" w:hAnsi="Garamond"/>
          <w:b/>
          <w:bCs/>
          <w:sz w:val="24"/>
          <w:szCs w:val="24"/>
          <w:lang w:val="fr-FR"/>
        </w:rPr>
        <w:t>:</w:t>
      </w:r>
      <w:r w:rsidR="00A128ED">
        <w:rPr>
          <w:rFonts w:ascii="Garamond" w:hAnsi="Garamond"/>
          <w:b/>
          <w:bCs/>
          <w:sz w:val="24"/>
          <w:szCs w:val="24"/>
          <w:lang w:val="fr-FR"/>
        </w:rPr>
        <w:t>30</w:t>
      </w:r>
      <w:r w:rsidRPr="00907901">
        <w:rPr>
          <w:rFonts w:ascii="Garamond" w:hAnsi="Garamond"/>
          <w:sz w:val="24"/>
          <w:szCs w:val="24"/>
          <w:lang w:val="fr-FR"/>
        </w:rPr>
        <w:t xml:space="preserve"> – </w:t>
      </w:r>
      <w:r w:rsidR="00C53C0C" w:rsidRPr="00907901">
        <w:rPr>
          <w:rFonts w:ascii="Garamond" w:hAnsi="Garamond"/>
          <w:sz w:val="24"/>
          <w:szCs w:val="24"/>
          <w:lang w:val="fr-FR"/>
        </w:rPr>
        <w:t xml:space="preserve">Serge Milan (Université Côte d’Azur), "Les jardins de la Méditerranée au cinéma" </w:t>
      </w:r>
    </w:p>
    <w:p w14:paraId="692AC8CC" w14:textId="0211C9A6" w:rsidR="009F63EF" w:rsidRPr="00907901" w:rsidRDefault="009F63EF" w:rsidP="00C53C0C">
      <w:pPr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907901">
        <w:rPr>
          <w:rFonts w:ascii="Garamond" w:hAnsi="Garamond"/>
          <w:b/>
          <w:bCs/>
          <w:sz w:val="24"/>
          <w:szCs w:val="24"/>
        </w:rPr>
        <w:t>1</w:t>
      </w:r>
      <w:r w:rsidR="00394413" w:rsidRPr="00907901">
        <w:rPr>
          <w:rFonts w:ascii="Garamond" w:hAnsi="Garamond"/>
          <w:b/>
          <w:bCs/>
          <w:sz w:val="24"/>
          <w:szCs w:val="24"/>
        </w:rPr>
        <w:t>1</w:t>
      </w:r>
      <w:r w:rsidRPr="00907901">
        <w:rPr>
          <w:rFonts w:ascii="Garamond" w:hAnsi="Garamond"/>
          <w:b/>
          <w:bCs/>
          <w:sz w:val="24"/>
          <w:szCs w:val="24"/>
        </w:rPr>
        <w:t>:</w:t>
      </w:r>
      <w:r w:rsidR="00A128ED">
        <w:rPr>
          <w:rFonts w:ascii="Garamond" w:hAnsi="Garamond"/>
          <w:b/>
          <w:bCs/>
          <w:sz w:val="24"/>
          <w:szCs w:val="24"/>
        </w:rPr>
        <w:t>50</w:t>
      </w:r>
      <w:r w:rsidRPr="00907901">
        <w:rPr>
          <w:rFonts w:ascii="Garamond" w:hAnsi="Garamond"/>
          <w:sz w:val="24"/>
          <w:szCs w:val="24"/>
        </w:rPr>
        <w:t xml:space="preserve"> – </w:t>
      </w:r>
      <w:r w:rsidR="00C53C0C" w:rsidRPr="00907901">
        <w:rPr>
          <w:rFonts w:ascii="Garamond" w:hAnsi="Garamond"/>
          <w:sz w:val="24"/>
          <w:szCs w:val="24"/>
        </w:rPr>
        <w:t xml:space="preserve">Stefano Verdino (Università di Genova), "I giardini nei poeti liguri. Da Sbarbaro a Conte" </w:t>
      </w:r>
    </w:p>
    <w:p w14:paraId="29661766" w14:textId="0BDB2D40" w:rsidR="009F63EF" w:rsidRPr="00907901" w:rsidRDefault="00A128ED" w:rsidP="00C53C0C">
      <w:pPr>
        <w:numPr>
          <w:ilvl w:val="0"/>
          <w:numId w:val="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12</w:t>
      </w:r>
      <w:r w:rsidR="009F63EF" w:rsidRPr="00907901">
        <w:rPr>
          <w:rFonts w:ascii="Garamond" w:hAnsi="Garamond"/>
          <w:b/>
          <w:bCs/>
          <w:sz w:val="24"/>
          <w:szCs w:val="24"/>
        </w:rPr>
        <w:t>:</w:t>
      </w:r>
      <w:r>
        <w:rPr>
          <w:rFonts w:ascii="Garamond" w:hAnsi="Garamond"/>
          <w:b/>
          <w:bCs/>
          <w:sz w:val="24"/>
          <w:szCs w:val="24"/>
        </w:rPr>
        <w:t>10</w:t>
      </w:r>
      <w:r w:rsidR="009F63EF" w:rsidRPr="00907901">
        <w:rPr>
          <w:rFonts w:ascii="Garamond" w:hAnsi="Garamond"/>
          <w:sz w:val="24"/>
          <w:szCs w:val="24"/>
        </w:rPr>
        <w:t xml:space="preserve"> – </w:t>
      </w:r>
      <w:r w:rsidR="00C53C0C" w:rsidRPr="00907901">
        <w:rPr>
          <w:rFonts w:ascii="Garamond" w:hAnsi="Garamond"/>
          <w:sz w:val="24"/>
          <w:szCs w:val="24"/>
        </w:rPr>
        <w:t xml:space="preserve">Luca Bochicchio (Università di Verona), "Sopravvivenza del giardino mediterraneo nell’arte contemporanea" </w:t>
      </w:r>
    </w:p>
    <w:p w14:paraId="25A8A4A4" w14:textId="44F41A80" w:rsidR="009F63EF" w:rsidRPr="00907901" w:rsidRDefault="009F63EF" w:rsidP="009F63EF">
      <w:pPr>
        <w:numPr>
          <w:ilvl w:val="0"/>
          <w:numId w:val="4"/>
        </w:numPr>
        <w:rPr>
          <w:rFonts w:ascii="Garamond" w:hAnsi="Garamond"/>
          <w:sz w:val="24"/>
          <w:szCs w:val="24"/>
          <w:lang w:val="fr-FR"/>
        </w:rPr>
      </w:pPr>
      <w:r w:rsidRPr="00907901">
        <w:rPr>
          <w:rFonts w:ascii="Garamond" w:hAnsi="Garamond"/>
          <w:b/>
          <w:bCs/>
          <w:sz w:val="24"/>
          <w:szCs w:val="24"/>
          <w:lang w:val="fr-FR"/>
        </w:rPr>
        <w:t>1</w:t>
      </w:r>
      <w:r w:rsidR="00A31F03" w:rsidRPr="00907901">
        <w:rPr>
          <w:rFonts w:ascii="Garamond" w:hAnsi="Garamond"/>
          <w:b/>
          <w:bCs/>
          <w:sz w:val="24"/>
          <w:szCs w:val="24"/>
          <w:lang w:val="fr-FR"/>
        </w:rPr>
        <w:t>2</w:t>
      </w:r>
      <w:r w:rsidRPr="00907901">
        <w:rPr>
          <w:rFonts w:ascii="Garamond" w:hAnsi="Garamond"/>
          <w:b/>
          <w:bCs/>
          <w:sz w:val="24"/>
          <w:szCs w:val="24"/>
          <w:lang w:val="fr-FR"/>
        </w:rPr>
        <w:t>:</w:t>
      </w:r>
      <w:r w:rsidR="00A128ED">
        <w:rPr>
          <w:rFonts w:ascii="Garamond" w:hAnsi="Garamond"/>
          <w:b/>
          <w:bCs/>
          <w:sz w:val="24"/>
          <w:szCs w:val="24"/>
          <w:lang w:val="fr-FR"/>
        </w:rPr>
        <w:t>30</w:t>
      </w:r>
      <w:r w:rsidRPr="00907901">
        <w:rPr>
          <w:rFonts w:ascii="Garamond" w:hAnsi="Garamond"/>
          <w:sz w:val="24"/>
          <w:szCs w:val="24"/>
          <w:lang w:val="fr-FR"/>
        </w:rPr>
        <w:t xml:space="preserve"> – </w:t>
      </w:r>
      <w:proofErr w:type="spellStart"/>
      <w:r w:rsidRPr="00907901">
        <w:rPr>
          <w:rFonts w:ascii="Garamond" w:hAnsi="Garamond"/>
          <w:sz w:val="24"/>
          <w:szCs w:val="24"/>
          <w:lang w:val="fr-FR"/>
        </w:rPr>
        <w:t>Discussione</w:t>
      </w:r>
      <w:proofErr w:type="spellEnd"/>
    </w:p>
    <w:p w14:paraId="51C0E0AC" w14:textId="5851BD58" w:rsidR="009F63EF" w:rsidRPr="002D63B3" w:rsidRDefault="009F63EF" w:rsidP="009F63EF">
      <w:pPr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2D63B3">
        <w:rPr>
          <w:rFonts w:ascii="Garamond" w:hAnsi="Garamond"/>
          <w:b/>
          <w:bCs/>
          <w:sz w:val="24"/>
          <w:szCs w:val="24"/>
        </w:rPr>
        <w:t>1</w:t>
      </w:r>
      <w:r w:rsidR="00A128ED" w:rsidRPr="002D63B3">
        <w:rPr>
          <w:rFonts w:ascii="Garamond" w:hAnsi="Garamond"/>
          <w:b/>
          <w:bCs/>
          <w:sz w:val="24"/>
          <w:szCs w:val="24"/>
        </w:rPr>
        <w:t>3</w:t>
      </w:r>
      <w:r w:rsidRPr="002D63B3">
        <w:rPr>
          <w:rFonts w:ascii="Garamond" w:hAnsi="Garamond"/>
          <w:b/>
          <w:bCs/>
          <w:sz w:val="24"/>
          <w:szCs w:val="24"/>
        </w:rPr>
        <w:t>:</w:t>
      </w:r>
      <w:r w:rsidR="00A128ED" w:rsidRPr="002D63B3">
        <w:rPr>
          <w:rFonts w:ascii="Garamond" w:hAnsi="Garamond"/>
          <w:b/>
          <w:bCs/>
          <w:sz w:val="24"/>
          <w:szCs w:val="24"/>
        </w:rPr>
        <w:t>0</w:t>
      </w:r>
      <w:r w:rsidR="00907901" w:rsidRPr="002D63B3">
        <w:rPr>
          <w:rFonts w:ascii="Garamond" w:hAnsi="Garamond"/>
          <w:b/>
          <w:bCs/>
          <w:sz w:val="24"/>
          <w:szCs w:val="24"/>
        </w:rPr>
        <w:t>0</w:t>
      </w:r>
      <w:r w:rsidRPr="002D63B3">
        <w:rPr>
          <w:rFonts w:ascii="Garamond" w:hAnsi="Garamond"/>
          <w:sz w:val="24"/>
          <w:szCs w:val="24"/>
        </w:rPr>
        <w:t xml:space="preserve"> – </w:t>
      </w:r>
      <w:r w:rsidR="002D1582" w:rsidRPr="002D63B3">
        <w:rPr>
          <w:rFonts w:ascii="Garamond" w:hAnsi="Garamond"/>
          <w:sz w:val="24"/>
          <w:szCs w:val="24"/>
        </w:rPr>
        <w:t>Light lunch con una brigata di cucina delle Alpi Liguri</w:t>
      </w:r>
    </w:p>
    <w:p w14:paraId="40F9D916" w14:textId="77777777" w:rsidR="00A128ED" w:rsidRPr="00A128ED" w:rsidRDefault="00A128ED" w:rsidP="00A128ED">
      <w:pPr>
        <w:numPr>
          <w:ilvl w:val="0"/>
          <w:numId w:val="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  <w:lang w:val="fr-FR"/>
        </w:rPr>
        <w:t>15</w:t>
      </w:r>
      <w:r w:rsidR="009F63EF" w:rsidRPr="00907901">
        <w:rPr>
          <w:rFonts w:ascii="Garamond" w:hAnsi="Garamond"/>
          <w:sz w:val="24"/>
          <w:szCs w:val="24"/>
          <w:lang w:val="fr-FR"/>
        </w:rPr>
        <w:t xml:space="preserve"> – </w:t>
      </w:r>
      <w:r w:rsidRPr="00A128ED">
        <w:rPr>
          <w:rFonts w:ascii="Garamond" w:hAnsi="Garamond"/>
          <w:sz w:val="24"/>
          <w:szCs w:val="24"/>
        </w:rPr>
        <w:t>Visita guidata ai giardini Hanbury</w:t>
      </w:r>
    </w:p>
    <w:p w14:paraId="6B23BB79" w14:textId="34F719EA" w:rsidR="00724EBA" w:rsidRPr="00A128ED" w:rsidRDefault="00724EBA" w:rsidP="00A128ED">
      <w:pPr>
        <w:ind w:left="720"/>
        <w:rPr>
          <w:rFonts w:ascii="Garamond" w:hAnsi="Garamond"/>
          <w:sz w:val="24"/>
          <w:szCs w:val="24"/>
          <w:lang w:val="fr-FR"/>
        </w:rPr>
      </w:pPr>
    </w:p>
    <w:sectPr w:rsidR="00724EBA" w:rsidRPr="00A128ED" w:rsidSect="00B97997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466E"/>
    <w:multiLevelType w:val="hybridMultilevel"/>
    <w:tmpl w:val="4CE68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4183A"/>
    <w:multiLevelType w:val="multilevel"/>
    <w:tmpl w:val="54FA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A67DD"/>
    <w:multiLevelType w:val="multilevel"/>
    <w:tmpl w:val="C056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180902"/>
    <w:multiLevelType w:val="multilevel"/>
    <w:tmpl w:val="6ED8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563265"/>
    <w:multiLevelType w:val="multilevel"/>
    <w:tmpl w:val="2CEE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8858107">
    <w:abstractNumId w:val="3"/>
  </w:num>
  <w:num w:numId="2" w16cid:durableId="229466456">
    <w:abstractNumId w:val="1"/>
  </w:num>
  <w:num w:numId="3" w16cid:durableId="1232540126">
    <w:abstractNumId w:val="2"/>
  </w:num>
  <w:num w:numId="4" w16cid:durableId="1134643589">
    <w:abstractNumId w:val="4"/>
  </w:num>
  <w:num w:numId="5" w16cid:durableId="745685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B3B"/>
    <w:rsid w:val="00066593"/>
    <w:rsid w:val="00100F4F"/>
    <w:rsid w:val="00142BDC"/>
    <w:rsid w:val="0019728C"/>
    <w:rsid w:val="001B3713"/>
    <w:rsid w:val="0022484F"/>
    <w:rsid w:val="00224E6F"/>
    <w:rsid w:val="002352D7"/>
    <w:rsid w:val="00261A9F"/>
    <w:rsid w:val="002B4B29"/>
    <w:rsid w:val="002D1582"/>
    <w:rsid w:val="002D63B3"/>
    <w:rsid w:val="00304CA7"/>
    <w:rsid w:val="00314C0A"/>
    <w:rsid w:val="003265F8"/>
    <w:rsid w:val="003855AE"/>
    <w:rsid w:val="00394413"/>
    <w:rsid w:val="003D2B3B"/>
    <w:rsid w:val="004430B0"/>
    <w:rsid w:val="0052049F"/>
    <w:rsid w:val="0056537C"/>
    <w:rsid w:val="005B4BE1"/>
    <w:rsid w:val="005F74E7"/>
    <w:rsid w:val="00603D68"/>
    <w:rsid w:val="006131E7"/>
    <w:rsid w:val="0065248A"/>
    <w:rsid w:val="00724EBA"/>
    <w:rsid w:val="00742F6E"/>
    <w:rsid w:val="00764CF5"/>
    <w:rsid w:val="00766CF9"/>
    <w:rsid w:val="007F30F9"/>
    <w:rsid w:val="00805AB8"/>
    <w:rsid w:val="00826D4B"/>
    <w:rsid w:val="00884067"/>
    <w:rsid w:val="008915AB"/>
    <w:rsid w:val="008F0676"/>
    <w:rsid w:val="00907901"/>
    <w:rsid w:val="00971281"/>
    <w:rsid w:val="00976C88"/>
    <w:rsid w:val="00984846"/>
    <w:rsid w:val="009B09FC"/>
    <w:rsid w:val="009E0EFF"/>
    <w:rsid w:val="009F63EF"/>
    <w:rsid w:val="00A043B8"/>
    <w:rsid w:val="00A128ED"/>
    <w:rsid w:val="00A13F8D"/>
    <w:rsid w:val="00A229AF"/>
    <w:rsid w:val="00A31F03"/>
    <w:rsid w:val="00AB6F53"/>
    <w:rsid w:val="00B003DD"/>
    <w:rsid w:val="00B97997"/>
    <w:rsid w:val="00BA134F"/>
    <w:rsid w:val="00BD5097"/>
    <w:rsid w:val="00C11593"/>
    <w:rsid w:val="00C13AB7"/>
    <w:rsid w:val="00C21C43"/>
    <w:rsid w:val="00C53C0C"/>
    <w:rsid w:val="00C84AAD"/>
    <w:rsid w:val="00D16E0E"/>
    <w:rsid w:val="00D4054A"/>
    <w:rsid w:val="00D91A14"/>
    <w:rsid w:val="00E220AB"/>
    <w:rsid w:val="00E44D45"/>
    <w:rsid w:val="00F1568F"/>
    <w:rsid w:val="00FB4CD4"/>
    <w:rsid w:val="00FB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023CC"/>
  <w15:chartTrackingRefBased/>
  <w15:docId w15:val="{DC18C28F-7678-4CEE-A31C-2AF41D1C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paragraph" w:styleId="Titre1">
    <w:name w:val="heading 1"/>
    <w:basedOn w:val="Normal"/>
    <w:next w:val="Normal"/>
    <w:link w:val="Titre1Car"/>
    <w:uiPriority w:val="9"/>
    <w:qFormat/>
    <w:rsid w:val="003D2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D2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2B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2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2B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D2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2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2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2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2B3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t-IT"/>
    </w:rPr>
  </w:style>
  <w:style w:type="character" w:customStyle="1" w:styleId="Titre2Car">
    <w:name w:val="Titre 2 Car"/>
    <w:basedOn w:val="Policepardfaut"/>
    <w:link w:val="Titre2"/>
    <w:uiPriority w:val="9"/>
    <w:semiHidden/>
    <w:rsid w:val="003D2B3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Titre3Car">
    <w:name w:val="Titre 3 Car"/>
    <w:basedOn w:val="Policepardfaut"/>
    <w:link w:val="Titre3"/>
    <w:uiPriority w:val="9"/>
    <w:semiHidden/>
    <w:rsid w:val="003D2B3B"/>
    <w:rPr>
      <w:rFonts w:eastAsiaTheme="majorEastAsia" w:cstheme="majorBidi"/>
      <w:color w:val="2F5496" w:themeColor="accent1" w:themeShade="BF"/>
      <w:sz w:val="28"/>
      <w:szCs w:val="28"/>
      <w:lang w:val="it-IT"/>
    </w:rPr>
  </w:style>
  <w:style w:type="character" w:customStyle="1" w:styleId="Titre4Car">
    <w:name w:val="Titre 4 Car"/>
    <w:basedOn w:val="Policepardfaut"/>
    <w:link w:val="Titre4"/>
    <w:uiPriority w:val="9"/>
    <w:semiHidden/>
    <w:rsid w:val="003D2B3B"/>
    <w:rPr>
      <w:rFonts w:eastAsiaTheme="majorEastAsia" w:cstheme="majorBidi"/>
      <w:i/>
      <w:iCs/>
      <w:color w:val="2F5496" w:themeColor="accent1" w:themeShade="BF"/>
      <w:lang w:val="it-IT"/>
    </w:rPr>
  </w:style>
  <w:style w:type="character" w:customStyle="1" w:styleId="Titre5Car">
    <w:name w:val="Titre 5 Car"/>
    <w:basedOn w:val="Policepardfaut"/>
    <w:link w:val="Titre5"/>
    <w:uiPriority w:val="9"/>
    <w:semiHidden/>
    <w:rsid w:val="003D2B3B"/>
    <w:rPr>
      <w:rFonts w:eastAsiaTheme="majorEastAsia" w:cstheme="majorBidi"/>
      <w:color w:val="2F5496" w:themeColor="accent1" w:themeShade="BF"/>
      <w:lang w:val="it-IT"/>
    </w:rPr>
  </w:style>
  <w:style w:type="character" w:customStyle="1" w:styleId="Titre6Car">
    <w:name w:val="Titre 6 Car"/>
    <w:basedOn w:val="Policepardfaut"/>
    <w:link w:val="Titre6"/>
    <w:uiPriority w:val="9"/>
    <w:semiHidden/>
    <w:rsid w:val="003D2B3B"/>
    <w:rPr>
      <w:rFonts w:eastAsiaTheme="majorEastAsia" w:cstheme="majorBidi"/>
      <w:i/>
      <w:iCs/>
      <w:color w:val="595959" w:themeColor="text1" w:themeTint="A6"/>
      <w:lang w:val="it-IT"/>
    </w:rPr>
  </w:style>
  <w:style w:type="character" w:customStyle="1" w:styleId="Titre7Car">
    <w:name w:val="Titre 7 Car"/>
    <w:basedOn w:val="Policepardfaut"/>
    <w:link w:val="Titre7"/>
    <w:uiPriority w:val="9"/>
    <w:semiHidden/>
    <w:rsid w:val="003D2B3B"/>
    <w:rPr>
      <w:rFonts w:eastAsiaTheme="majorEastAsia" w:cstheme="majorBidi"/>
      <w:color w:val="595959" w:themeColor="text1" w:themeTint="A6"/>
      <w:lang w:val="it-IT"/>
    </w:rPr>
  </w:style>
  <w:style w:type="character" w:customStyle="1" w:styleId="Titre8Car">
    <w:name w:val="Titre 8 Car"/>
    <w:basedOn w:val="Policepardfaut"/>
    <w:link w:val="Titre8"/>
    <w:uiPriority w:val="9"/>
    <w:semiHidden/>
    <w:rsid w:val="003D2B3B"/>
    <w:rPr>
      <w:rFonts w:eastAsiaTheme="majorEastAsia" w:cstheme="majorBidi"/>
      <w:i/>
      <w:iCs/>
      <w:color w:val="272727" w:themeColor="text1" w:themeTint="D8"/>
      <w:lang w:val="it-IT"/>
    </w:rPr>
  </w:style>
  <w:style w:type="character" w:customStyle="1" w:styleId="Titre9Car">
    <w:name w:val="Titre 9 Car"/>
    <w:basedOn w:val="Policepardfaut"/>
    <w:link w:val="Titre9"/>
    <w:uiPriority w:val="9"/>
    <w:semiHidden/>
    <w:rsid w:val="003D2B3B"/>
    <w:rPr>
      <w:rFonts w:eastAsiaTheme="majorEastAsia" w:cstheme="majorBidi"/>
      <w:color w:val="272727" w:themeColor="text1" w:themeTint="D8"/>
      <w:lang w:val="it-IT"/>
    </w:rPr>
  </w:style>
  <w:style w:type="paragraph" w:styleId="Titre">
    <w:name w:val="Title"/>
    <w:basedOn w:val="Normal"/>
    <w:next w:val="Normal"/>
    <w:link w:val="TitreCar"/>
    <w:uiPriority w:val="10"/>
    <w:qFormat/>
    <w:rsid w:val="003D2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D2B3B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2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D2B3B"/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paragraph" w:styleId="Citation">
    <w:name w:val="Quote"/>
    <w:basedOn w:val="Normal"/>
    <w:next w:val="Normal"/>
    <w:link w:val="CitationCar"/>
    <w:uiPriority w:val="29"/>
    <w:qFormat/>
    <w:rsid w:val="003D2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D2B3B"/>
    <w:rPr>
      <w:i/>
      <w:iCs/>
      <w:color w:val="404040" w:themeColor="text1" w:themeTint="BF"/>
      <w:lang w:val="it-IT"/>
    </w:rPr>
  </w:style>
  <w:style w:type="paragraph" w:styleId="Paragraphedeliste">
    <w:name w:val="List Paragraph"/>
    <w:basedOn w:val="Normal"/>
    <w:uiPriority w:val="34"/>
    <w:qFormat/>
    <w:rsid w:val="003D2B3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D2B3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2B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2B3B"/>
    <w:rPr>
      <w:i/>
      <w:iCs/>
      <w:color w:val="2F5496" w:themeColor="accent1" w:themeShade="BF"/>
      <w:lang w:val="it-IT"/>
    </w:rPr>
  </w:style>
  <w:style w:type="character" w:styleId="Rfrenceintense">
    <w:name w:val="Intense Reference"/>
    <w:basedOn w:val="Policepardfaut"/>
    <w:uiPriority w:val="32"/>
    <w:qFormat/>
    <w:rsid w:val="003D2B3B"/>
    <w:rPr>
      <w:b/>
      <w:bCs/>
      <w:smallCaps/>
      <w:color w:val="2F5496" w:themeColor="accent1" w:themeShade="BF"/>
      <w:spacing w:val="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3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3D68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6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732</Words>
  <Characters>4028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2026-08-28T16:52:00Z</cp:lastPrinted>
  <dcterms:created xsi:type="dcterms:W3CDTF">2026-09-01T09:44:00Z</dcterms:created>
  <dcterms:modified xsi:type="dcterms:W3CDTF">2026-09-01T09:45:00Z</dcterms:modified>
</cp:coreProperties>
</file>