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F8D" w:rsidRDefault="006A3F8D">
      <w:pPr>
        <w:rPr>
          <w:i/>
        </w:rPr>
      </w:pPr>
      <w:bookmarkStart w:id="0" w:name="_GoBack"/>
      <w:bookmarkEnd w:id="0"/>
      <w:r w:rsidRPr="006A3F8D">
        <w:t xml:space="preserve">Silvia Marzagalli, Maria Ghazali et Christian </w:t>
      </w:r>
      <w:proofErr w:type="spellStart"/>
      <w:r w:rsidRPr="006A3F8D">
        <w:t>Windler</w:t>
      </w:r>
      <w:proofErr w:type="spellEnd"/>
      <w:r w:rsidRPr="006A3F8D">
        <w:t xml:space="preserve"> (</w:t>
      </w:r>
      <w:proofErr w:type="spellStart"/>
      <w:r w:rsidRPr="006A3F8D">
        <w:t>dir</w:t>
      </w:r>
      <w:proofErr w:type="spellEnd"/>
      <w:r w:rsidRPr="006A3F8D">
        <w:t xml:space="preserve">.), </w:t>
      </w:r>
      <w:r w:rsidRPr="006A3F8D">
        <w:rPr>
          <w:i/>
        </w:rPr>
        <w:t>Les consuls en Méditerranée, agents d’information, XVIe-XXe siècle</w:t>
      </w:r>
      <w:r w:rsidR="00D5438E" w:rsidRPr="00D5438E">
        <w:t>, Paris, Classiques Garnier, coll. Les Méditerranées, 2014</w:t>
      </w:r>
      <w:r w:rsidR="00D5438E">
        <w:t>.</w:t>
      </w:r>
    </w:p>
    <w:p w:rsidR="0037518D" w:rsidRPr="006A3F8D" w:rsidRDefault="0037518D">
      <w:pPr>
        <w:rPr>
          <w:i/>
        </w:rPr>
      </w:pPr>
    </w:p>
    <w:tbl>
      <w:tblPr>
        <w:tblW w:w="895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4"/>
        <w:gridCol w:w="6619"/>
      </w:tblGrid>
      <w:tr w:rsidR="00FD5E7F" w:rsidRPr="006A3F8D" w:rsidTr="00FD5E7F">
        <w:trPr>
          <w:trHeight w:val="576"/>
        </w:trPr>
        <w:tc>
          <w:tcPr>
            <w:tcW w:w="2334" w:type="dxa"/>
            <w:shd w:val="clear" w:color="auto" w:fill="auto"/>
            <w:vAlign w:val="bottom"/>
            <w:hideMark/>
          </w:tcPr>
          <w:p w:rsidR="00FD5E7F" w:rsidRPr="00D617F6" w:rsidRDefault="00FD5E7F" w:rsidP="006A3F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D617F6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 xml:space="preserve">auteur 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44320D" w:rsidP="006A3F8D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T</w:t>
            </w:r>
            <w:r w:rsidR="00FD5E7F" w:rsidRPr="006A3F8D">
              <w:rPr>
                <w:rFonts w:eastAsia="Times New Roman" w:cs="Times New Roman"/>
                <w:b/>
                <w:bCs/>
                <w:color w:val="000000"/>
                <w:lang w:eastAsia="fr-FR"/>
              </w:rPr>
              <w:t>itre</w:t>
            </w:r>
          </w:p>
        </w:tc>
      </w:tr>
      <w:tr w:rsidR="00FD5E7F" w:rsidRPr="006A3F8D" w:rsidTr="00FD5E7F">
        <w:trPr>
          <w:trHeight w:val="288"/>
        </w:trPr>
        <w:tc>
          <w:tcPr>
            <w:tcW w:w="2334" w:type="dxa"/>
            <w:shd w:val="clear" w:color="auto" w:fill="auto"/>
            <w:vAlign w:val="bottom"/>
            <w:hideMark/>
          </w:tcPr>
          <w:p w:rsidR="00FD5E7F" w:rsidRPr="00D617F6" w:rsidRDefault="00FD5E7F" w:rsidP="00730408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617F6">
              <w:rPr>
                <w:rFonts w:eastAsia="Times New Roman" w:cs="Times New Roman"/>
                <w:color w:val="000000"/>
                <w:lang w:eastAsia="fr-FR"/>
              </w:rPr>
              <w:t>Marzagalli, Silvia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730408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Introduction</w:t>
            </w:r>
          </w:p>
        </w:tc>
      </w:tr>
      <w:tr w:rsidR="00FD5E7F" w:rsidRPr="006A3F8D" w:rsidTr="00FD5E7F">
        <w:trPr>
          <w:trHeight w:val="528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D617F6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617F6">
              <w:rPr>
                <w:rFonts w:eastAsia="Times New Roman" w:cs="Times New Roman"/>
                <w:color w:val="000000"/>
                <w:lang w:eastAsia="fr-FR"/>
              </w:rPr>
              <w:t>AGLIETTI Marcella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Convertir le privé en public. L’évolution de la fonction d’information chez les consuls d’Espagne, XVIIIe – XIXe siècle</w:t>
            </w:r>
          </w:p>
        </w:tc>
      </w:tr>
      <w:tr w:rsidR="00FD5E7F" w:rsidRPr="006A3F8D" w:rsidTr="00FD5E7F">
        <w:trPr>
          <w:trHeight w:val="505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D617F6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617F6">
              <w:rPr>
                <w:rFonts w:eastAsia="Times New Roman" w:cs="Times New Roman"/>
                <w:color w:val="000000"/>
                <w:lang w:eastAsia="fr-FR"/>
              </w:rPr>
              <w:t>ALLAIN Thierry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 xml:space="preserve">L’information comme instrument de combat : le consulat de Jacob van Dam à Smyrne (1668-1688) </w:t>
            </w:r>
          </w:p>
        </w:tc>
      </w:tr>
      <w:tr w:rsidR="00FD5E7F" w:rsidRPr="006A3F8D" w:rsidTr="00FD5E7F">
        <w:trPr>
          <w:trHeight w:val="669"/>
        </w:trPr>
        <w:tc>
          <w:tcPr>
            <w:tcW w:w="2334" w:type="dxa"/>
            <w:shd w:val="clear" w:color="auto" w:fill="92D050"/>
            <w:vAlign w:val="bottom"/>
            <w:hideMark/>
          </w:tcPr>
          <w:p w:rsidR="00FD5E7F" w:rsidRPr="00D617F6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617F6">
              <w:rPr>
                <w:rFonts w:eastAsia="Times New Roman" w:cs="Times New Roman"/>
                <w:color w:val="000000"/>
                <w:lang w:eastAsia="fr-FR"/>
              </w:rPr>
              <w:t>BEAUREPAIRE &amp; MARZAGALLI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6F10AC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>
              <w:rPr>
                <w:rFonts w:eastAsia="Times New Roman" w:cs="Times New Roman"/>
                <w:color w:val="000000"/>
                <w:lang w:eastAsia="fr-FR"/>
              </w:rPr>
              <w:t>«  Pa</w:t>
            </w:r>
            <w:r w:rsidR="00FD5E7F" w:rsidRPr="006A3F8D">
              <w:rPr>
                <w:rFonts w:eastAsia="Times New Roman" w:cs="Times New Roman"/>
                <w:color w:val="000000"/>
                <w:lang w:eastAsia="fr-FR"/>
              </w:rPr>
              <w:t>r les nouvelles les plus f</w:t>
            </w:r>
            <w:r w:rsidR="00FD5E7F">
              <w:rPr>
                <w:rFonts w:eastAsia="Times New Roman" w:cs="Times New Roman"/>
                <w:color w:val="000000"/>
                <w:lang w:eastAsia="fr-FR"/>
              </w:rPr>
              <w:t>raîches et les plus certaines »</w:t>
            </w:r>
            <w:r w:rsidR="00FD5E7F" w:rsidRPr="006A3F8D">
              <w:rPr>
                <w:rFonts w:eastAsia="Times New Roman" w:cs="Times New Roman"/>
                <w:color w:val="000000"/>
                <w:lang w:eastAsia="fr-FR"/>
              </w:rPr>
              <w:t>. La correspondance du consul suédois à Marseille à la fin du XVIIIe siècle comme ins</w:t>
            </w:r>
            <w:r w:rsidR="00FD5E7F">
              <w:rPr>
                <w:rFonts w:eastAsia="Times New Roman" w:cs="Times New Roman"/>
                <w:color w:val="000000"/>
                <w:lang w:eastAsia="fr-FR"/>
              </w:rPr>
              <w:t>trument d’information et d’auto</w:t>
            </w:r>
            <w:r w:rsidR="00FD5E7F" w:rsidRPr="006A3F8D">
              <w:rPr>
                <w:rFonts w:eastAsia="Times New Roman" w:cs="Times New Roman"/>
                <w:color w:val="000000"/>
                <w:lang w:eastAsia="fr-FR"/>
              </w:rPr>
              <w:t>promotion</w:t>
            </w:r>
          </w:p>
        </w:tc>
      </w:tr>
      <w:tr w:rsidR="00FD5E7F" w:rsidRPr="006A3F8D" w:rsidTr="00FD5E7F">
        <w:trPr>
          <w:trHeight w:val="567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D617F6" w:rsidRDefault="00FD5E7F" w:rsidP="00A523A2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617F6">
              <w:rPr>
                <w:rFonts w:eastAsia="Times New Roman" w:cs="Times New Roman"/>
                <w:color w:val="000000"/>
                <w:lang w:eastAsia="fr-FR"/>
              </w:rPr>
              <w:t>BRIZAY François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Des agents de renseignements : les membres du personnel consulaire à Rome, à Naples et en Sicile au début du XVIIIe siècle (1699-1724)</w:t>
            </w:r>
          </w:p>
        </w:tc>
      </w:tr>
      <w:tr w:rsidR="00FD5E7F" w:rsidRPr="006A3F8D" w:rsidTr="00FD5E7F">
        <w:trPr>
          <w:trHeight w:val="547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D617F6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617F6">
              <w:rPr>
                <w:rFonts w:eastAsia="Times New Roman" w:cs="Times New Roman"/>
                <w:color w:val="000000"/>
                <w:lang w:eastAsia="fr-FR"/>
              </w:rPr>
              <w:t>CALAFAT Guillaume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La contagion des rumeurs. Information consulaire, santé et rivalité commerciale des ports francs (Livourne, Marseille et Gênes, 1670-1690)</w:t>
            </w:r>
          </w:p>
        </w:tc>
      </w:tr>
      <w:tr w:rsidR="00FD5E7F" w:rsidRPr="006A3F8D" w:rsidTr="00745699">
        <w:trPr>
          <w:trHeight w:val="619"/>
        </w:trPr>
        <w:tc>
          <w:tcPr>
            <w:tcW w:w="2334" w:type="dxa"/>
            <w:shd w:val="clear" w:color="auto" w:fill="92D050"/>
            <w:vAlign w:val="bottom"/>
            <w:hideMark/>
          </w:tcPr>
          <w:p w:rsidR="00FD5E7F" w:rsidRPr="00D617F6" w:rsidRDefault="00FD5E7F" w:rsidP="00FD5E7F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617F6">
              <w:rPr>
                <w:rFonts w:eastAsia="Times New Roman" w:cs="Times New Roman"/>
                <w:color w:val="000000"/>
                <w:lang w:eastAsia="fr-FR"/>
              </w:rPr>
              <w:t xml:space="preserve">JERAD Mehdi 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FD5E7F">
              <w:rPr>
                <w:rFonts w:eastAsia="Times New Roman" w:cs="Times New Roman"/>
                <w:color w:val="000000"/>
                <w:lang w:eastAsia="fr-FR"/>
              </w:rPr>
              <w:t>Circuits, maîtrise et usages de l’information dans les échanges en</w:t>
            </w:r>
            <w:r w:rsidR="00745699">
              <w:rPr>
                <w:rFonts w:eastAsia="Times New Roman" w:cs="Times New Roman"/>
                <w:color w:val="000000"/>
                <w:lang w:eastAsia="fr-FR"/>
              </w:rPr>
              <w:t>tre les consuls français et la r</w:t>
            </w:r>
            <w:r w:rsidRPr="00FD5E7F">
              <w:rPr>
                <w:rFonts w:eastAsia="Times New Roman" w:cs="Times New Roman"/>
                <w:color w:val="000000"/>
                <w:lang w:eastAsia="fr-FR"/>
              </w:rPr>
              <w:t>égence de Tunis dans les années 1830</w:t>
            </w:r>
          </w:p>
        </w:tc>
      </w:tr>
      <w:tr w:rsidR="00FD5E7F" w:rsidRPr="006A3F8D" w:rsidTr="00FD5E7F">
        <w:trPr>
          <w:trHeight w:val="631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D617F6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617F6">
              <w:rPr>
                <w:rFonts w:eastAsia="Times New Roman" w:cs="Times New Roman"/>
                <w:color w:val="000000"/>
                <w:lang w:eastAsia="fr-FR"/>
              </w:rPr>
              <w:t>JESNE Fabrice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Normes et pratiques de l’information consulaire – le consulat de Sardaigne à Smyrne (1857-1861)</w:t>
            </w:r>
          </w:p>
        </w:tc>
      </w:tr>
      <w:tr w:rsidR="00FD5E7F" w:rsidRPr="00D617F6" w:rsidTr="00FD5E7F">
        <w:trPr>
          <w:trHeight w:val="839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D617F6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617F6">
              <w:rPr>
                <w:rFonts w:eastAsia="Times New Roman" w:cs="Times New Roman"/>
                <w:color w:val="000000"/>
                <w:lang w:eastAsia="fr-FR"/>
              </w:rPr>
              <w:t>KAPS Klemens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fr-FR"/>
              </w:rPr>
            </w:pPr>
            <w:r w:rsidRPr="006A3F8D">
              <w:rPr>
                <w:rFonts w:eastAsia="Times New Roman" w:cs="Times New Roman"/>
                <w:color w:val="000000"/>
                <w:lang w:val="en-US" w:eastAsia="fr-FR"/>
              </w:rPr>
              <w:t>From the Atlantic to Milan and Vienna: communication strategi</w:t>
            </w:r>
            <w:r>
              <w:rPr>
                <w:rFonts w:eastAsia="Times New Roman" w:cs="Times New Roman"/>
                <w:color w:val="000000"/>
                <w:lang w:val="en-US" w:eastAsia="fr-FR"/>
              </w:rPr>
              <w:t>es of the imperial consul in Ca</w:t>
            </w:r>
            <w:r w:rsidRPr="006A3F8D">
              <w:rPr>
                <w:rFonts w:eastAsia="Times New Roman" w:cs="Times New Roman"/>
                <w:color w:val="000000"/>
                <w:lang w:val="en-US" w:eastAsia="fr-FR"/>
              </w:rPr>
              <w:t>d</w:t>
            </w:r>
            <w:r>
              <w:rPr>
                <w:rFonts w:eastAsia="Times New Roman" w:cs="Times New Roman"/>
                <w:color w:val="000000"/>
                <w:lang w:val="en-US" w:eastAsia="fr-FR"/>
              </w:rPr>
              <w:t>iz, P</w:t>
            </w:r>
            <w:r w:rsidRPr="006A3F8D">
              <w:rPr>
                <w:rFonts w:eastAsia="Times New Roman" w:cs="Times New Roman"/>
                <w:color w:val="000000"/>
                <w:lang w:val="en-US" w:eastAsia="fr-FR"/>
              </w:rPr>
              <w:t xml:space="preserve">aolo </w:t>
            </w:r>
            <w:proofErr w:type="spellStart"/>
            <w:r w:rsidRPr="006A3F8D">
              <w:rPr>
                <w:rFonts w:eastAsia="Times New Roman" w:cs="Times New Roman"/>
                <w:color w:val="000000"/>
                <w:lang w:val="en-US" w:eastAsia="fr-FR"/>
              </w:rPr>
              <w:t>Greppi</w:t>
            </w:r>
            <w:proofErr w:type="spellEnd"/>
            <w:r w:rsidRPr="006A3F8D">
              <w:rPr>
                <w:rFonts w:eastAsia="Times New Roman" w:cs="Times New Roman"/>
                <w:color w:val="000000"/>
                <w:lang w:val="en-US" w:eastAsia="fr-FR"/>
              </w:rPr>
              <w:t xml:space="preserve"> 1774-1791 between diplomacy and business</w:t>
            </w:r>
          </w:p>
        </w:tc>
      </w:tr>
      <w:tr w:rsidR="00FD5E7F" w:rsidRPr="006A3F8D" w:rsidTr="00FD5E7F">
        <w:trPr>
          <w:trHeight w:val="315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D617F6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617F6">
              <w:rPr>
                <w:rFonts w:eastAsia="Times New Roman" w:cs="Times New Roman"/>
                <w:color w:val="000000"/>
                <w:lang w:eastAsia="fr-FR"/>
              </w:rPr>
              <w:t>PETITJEAN Johann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Gênes et le bon gouvernement de l’information (1665-1670)</w:t>
            </w:r>
          </w:p>
        </w:tc>
      </w:tr>
      <w:tr w:rsidR="00FD5E7F" w:rsidRPr="006A3F8D" w:rsidTr="00745699">
        <w:trPr>
          <w:trHeight w:val="583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D617F6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617F6">
              <w:rPr>
                <w:rFonts w:eastAsia="Times New Roman" w:cs="Times New Roman"/>
                <w:color w:val="000000"/>
                <w:lang w:eastAsia="fr-FR"/>
              </w:rPr>
              <w:t>PIALOUX Albane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Les consuls de l’Etat ecclésiastique au XVIIIe siècle, au cœur du dispositif d’information de la France à Rome</w:t>
            </w:r>
          </w:p>
        </w:tc>
      </w:tr>
      <w:tr w:rsidR="00FD5E7F" w:rsidRPr="006A3F8D" w:rsidTr="00FD5E7F">
        <w:trPr>
          <w:trHeight w:val="619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D617F6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617F6">
              <w:rPr>
                <w:rFonts w:eastAsia="Times New Roman" w:cs="Times New Roman"/>
                <w:color w:val="000000"/>
                <w:lang w:eastAsia="fr-FR"/>
              </w:rPr>
              <w:t>PLOUVIEZ David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Puissance navale et réseaux consulaires. L'action des consuls français en Italie et sur les marges occidentales de l'Empire ottoman au 18e siècle</w:t>
            </w:r>
          </w:p>
        </w:tc>
      </w:tr>
      <w:tr w:rsidR="00FD5E7F" w:rsidRPr="006A3F8D" w:rsidTr="00FD5E7F">
        <w:trPr>
          <w:trHeight w:val="545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D617F6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617F6">
              <w:rPr>
                <w:rFonts w:eastAsia="Times New Roman" w:cs="Times New Roman"/>
                <w:color w:val="000000"/>
                <w:lang w:eastAsia="fr-FR"/>
              </w:rPr>
              <w:t xml:space="preserve">SAWICKI Gérald 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Entre information et influence : le consul général Théodore Roustan et l’établissement du protectorat français en Tunisie en 1881</w:t>
            </w:r>
          </w:p>
        </w:tc>
      </w:tr>
      <w:tr w:rsidR="00FD5E7F" w:rsidRPr="006A3F8D" w:rsidTr="00FD5E7F">
        <w:trPr>
          <w:trHeight w:val="551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D617F6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617F6">
              <w:rPr>
                <w:rFonts w:eastAsia="Times New Roman" w:cs="Times New Roman"/>
                <w:color w:val="000000"/>
                <w:lang w:eastAsia="fr-FR"/>
              </w:rPr>
              <w:t xml:space="preserve">SCHILLO Frédérique 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Un consul en guerre : René Neuville, consul général de France à Jérusalem pendant la guerre de 1948</w:t>
            </w:r>
          </w:p>
        </w:tc>
      </w:tr>
      <w:tr w:rsidR="00FD5E7F" w:rsidRPr="006A3F8D" w:rsidTr="00FD5E7F">
        <w:trPr>
          <w:trHeight w:val="417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D617F6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617F6">
              <w:rPr>
                <w:rFonts w:eastAsia="Times New Roman" w:cs="Times New Roman"/>
                <w:color w:val="000000"/>
                <w:lang w:eastAsia="fr-FR"/>
              </w:rPr>
              <w:t>SEMPERE Julien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La correspondance du consul</w:t>
            </w:r>
            <w:r>
              <w:rPr>
                <w:rFonts w:eastAsia="Times New Roman" w:cs="Times New Roman"/>
                <w:color w:val="000000"/>
                <w:lang w:eastAsia="fr-FR"/>
              </w:rPr>
              <w:t>at</w:t>
            </w:r>
            <w:r w:rsidRPr="006A3F8D">
              <w:rPr>
                <w:rFonts w:eastAsia="Times New Roman" w:cs="Times New Roman"/>
                <w:color w:val="000000"/>
                <w:lang w:eastAsia="fr-FR"/>
              </w:rPr>
              <w:t xml:space="preserve"> français de Barcelone 1679-1716: informe</w:t>
            </w:r>
            <w:r>
              <w:rPr>
                <w:rFonts w:eastAsia="Times New Roman" w:cs="Times New Roman"/>
                <w:color w:val="000000"/>
                <w:lang w:eastAsia="fr-FR"/>
              </w:rPr>
              <w:t>r comme  un consul ou comme un m</w:t>
            </w:r>
            <w:r w:rsidRPr="006A3F8D">
              <w:rPr>
                <w:rFonts w:eastAsia="Times New Roman" w:cs="Times New Roman"/>
                <w:color w:val="000000"/>
                <w:lang w:eastAsia="fr-FR"/>
              </w:rPr>
              <w:t>archand ?</w:t>
            </w:r>
          </w:p>
        </w:tc>
      </w:tr>
      <w:tr w:rsidR="00FD5E7F" w:rsidRPr="006A3F8D" w:rsidTr="00FD5E7F">
        <w:trPr>
          <w:trHeight w:val="595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D617F6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val="es-ES_tradnl" w:eastAsia="fr-FR"/>
              </w:rPr>
            </w:pPr>
            <w:r w:rsidRPr="00D617F6">
              <w:rPr>
                <w:rFonts w:eastAsia="Times New Roman" w:cs="Times New Roman"/>
                <w:color w:val="000000"/>
                <w:lang w:val="es-ES_tradnl" w:eastAsia="fr-FR"/>
              </w:rPr>
              <w:t xml:space="preserve">TAVIM José Alberto </w:t>
            </w:r>
            <w:proofErr w:type="spellStart"/>
            <w:r w:rsidRPr="00D617F6">
              <w:rPr>
                <w:rFonts w:eastAsia="Times New Roman" w:cs="Times New Roman"/>
                <w:color w:val="000000"/>
                <w:lang w:val="es-ES_tradnl" w:eastAsia="fr-FR"/>
              </w:rPr>
              <w:t>Rodrigues</w:t>
            </w:r>
            <w:proofErr w:type="spellEnd"/>
            <w:r w:rsidRPr="00D617F6">
              <w:rPr>
                <w:rFonts w:eastAsia="Times New Roman" w:cs="Times New Roman"/>
                <w:color w:val="000000"/>
                <w:lang w:val="es-ES_tradnl" w:eastAsia="fr-FR"/>
              </w:rPr>
              <w:t xml:space="preserve"> da Silva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 xml:space="preserve">Au service du Portugal : Thomas de </w:t>
            </w:r>
            <w:proofErr w:type="spellStart"/>
            <w:r w:rsidRPr="006A3F8D">
              <w:rPr>
                <w:rFonts w:eastAsia="Times New Roman" w:cs="Times New Roman"/>
                <w:color w:val="000000"/>
                <w:lang w:eastAsia="fr-FR"/>
              </w:rPr>
              <w:t>Cornoça</w:t>
            </w:r>
            <w:proofErr w:type="spellEnd"/>
            <w:r w:rsidRPr="006A3F8D">
              <w:rPr>
                <w:rFonts w:eastAsia="Times New Roman" w:cs="Times New Roman"/>
                <w:color w:val="000000"/>
                <w:lang w:eastAsia="fr-FR"/>
              </w:rPr>
              <w:t>, le consulat de Venise et le réseau de renseignement portugais à Rome au milieu du XVIe siècle</w:t>
            </w:r>
          </w:p>
        </w:tc>
      </w:tr>
      <w:tr w:rsidR="00FD5E7F" w:rsidRPr="00D617F6" w:rsidTr="00745699">
        <w:trPr>
          <w:trHeight w:val="633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D617F6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617F6">
              <w:rPr>
                <w:rFonts w:eastAsia="Times New Roman" w:cs="Times New Roman"/>
                <w:color w:val="000000"/>
                <w:lang w:eastAsia="fr-FR"/>
              </w:rPr>
              <w:t xml:space="preserve">TOGNARINI </w:t>
            </w:r>
            <w:proofErr w:type="spellStart"/>
            <w:r w:rsidRPr="00D617F6">
              <w:rPr>
                <w:rFonts w:eastAsia="Times New Roman" w:cs="Times New Roman"/>
                <w:color w:val="000000"/>
                <w:lang w:eastAsia="fr-FR"/>
              </w:rPr>
              <w:t>Niccolo</w:t>
            </w:r>
            <w:proofErr w:type="spellEnd"/>
            <w:r w:rsidRPr="00D617F6">
              <w:rPr>
                <w:rFonts w:eastAsia="Times New Roman" w:cs="Times New Roman"/>
                <w:color w:val="000000"/>
                <w:lang w:eastAsia="fr-FR"/>
              </w:rPr>
              <w:t>’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val="en-US" w:eastAsia="fr-FR"/>
              </w:rPr>
            </w:pPr>
            <w:r w:rsidRPr="006A3F8D">
              <w:rPr>
                <w:rFonts w:eastAsia="Times New Roman" w:cs="Times New Roman"/>
                <w:color w:val="000000"/>
                <w:lang w:val="en-US" w:eastAsia="fr-FR"/>
              </w:rPr>
              <w:t>Cultural mediators, Propaganda Practitioners: the role of Italian diplomatic representatives in the Radio Bari broadcasting in the 1930s</w:t>
            </w:r>
          </w:p>
        </w:tc>
      </w:tr>
      <w:tr w:rsidR="00FD5E7F" w:rsidRPr="006A3F8D" w:rsidTr="00FD5E7F">
        <w:trPr>
          <w:trHeight w:val="557"/>
        </w:trPr>
        <w:tc>
          <w:tcPr>
            <w:tcW w:w="2334" w:type="dxa"/>
            <w:shd w:val="clear" w:color="000000" w:fill="92D050"/>
            <w:vAlign w:val="bottom"/>
            <w:hideMark/>
          </w:tcPr>
          <w:p w:rsidR="00FD5E7F" w:rsidRPr="00D617F6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D617F6">
              <w:rPr>
                <w:rFonts w:eastAsia="Times New Roman" w:cs="Times New Roman"/>
                <w:color w:val="000000"/>
                <w:lang w:eastAsia="fr-FR"/>
              </w:rPr>
              <w:t>ULBERT Jörg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La dépêche consulaire française et son acheminement en Méditerranée sous Louis XIV (1661-1715)</w:t>
            </w:r>
          </w:p>
        </w:tc>
      </w:tr>
      <w:tr w:rsidR="00FD5E7F" w:rsidRPr="006A3F8D" w:rsidTr="00FD5E7F">
        <w:trPr>
          <w:trHeight w:val="576"/>
        </w:trPr>
        <w:tc>
          <w:tcPr>
            <w:tcW w:w="2334" w:type="dxa"/>
            <w:shd w:val="clear" w:color="auto" w:fill="auto"/>
            <w:vAlign w:val="bottom"/>
            <w:hideMark/>
          </w:tcPr>
          <w:p w:rsidR="00FD5E7F" w:rsidRPr="00D617F6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proofErr w:type="spellStart"/>
            <w:r w:rsidRPr="00D617F6">
              <w:rPr>
                <w:rFonts w:eastAsia="Times New Roman" w:cs="Times New Roman"/>
                <w:color w:val="000000"/>
                <w:lang w:eastAsia="fr-FR"/>
              </w:rPr>
              <w:t>Windler</w:t>
            </w:r>
            <w:proofErr w:type="spellEnd"/>
            <w:r w:rsidRPr="00D617F6">
              <w:rPr>
                <w:rFonts w:eastAsia="Times New Roman" w:cs="Times New Roman"/>
                <w:color w:val="000000"/>
                <w:lang w:eastAsia="fr-FR"/>
              </w:rPr>
              <w:t>, Christian</w:t>
            </w:r>
          </w:p>
        </w:tc>
        <w:tc>
          <w:tcPr>
            <w:tcW w:w="6619" w:type="dxa"/>
            <w:shd w:val="clear" w:color="auto" w:fill="auto"/>
            <w:vAlign w:val="bottom"/>
            <w:hideMark/>
          </w:tcPr>
          <w:p w:rsidR="00FD5E7F" w:rsidRPr="006A3F8D" w:rsidRDefault="00FD5E7F" w:rsidP="006A3F8D">
            <w:pPr>
              <w:spacing w:after="0" w:line="240" w:lineRule="auto"/>
              <w:rPr>
                <w:rFonts w:eastAsia="Times New Roman" w:cs="Times New Roman"/>
                <w:color w:val="000000"/>
                <w:lang w:eastAsia="fr-FR"/>
              </w:rPr>
            </w:pPr>
            <w:r w:rsidRPr="006A3F8D">
              <w:rPr>
                <w:rFonts w:eastAsia="Times New Roman" w:cs="Times New Roman"/>
                <w:color w:val="000000"/>
                <w:lang w:eastAsia="fr-FR"/>
              </w:rPr>
              <w:t>Conclusion</w:t>
            </w:r>
          </w:p>
        </w:tc>
      </w:tr>
    </w:tbl>
    <w:p w:rsidR="006A3F8D" w:rsidRDefault="006A3F8D"/>
    <w:sectPr w:rsidR="006A3F8D" w:rsidSect="006A3F8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F8D"/>
    <w:rsid w:val="0037518D"/>
    <w:rsid w:val="0044320D"/>
    <w:rsid w:val="004C64AC"/>
    <w:rsid w:val="006A3F8D"/>
    <w:rsid w:val="006F10AC"/>
    <w:rsid w:val="00745699"/>
    <w:rsid w:val="00A523A2"/>
    <w:rsid w:val="00D5438E"/>
    <w:rsid w:val="00D617F6"/>
    <w:rsid w:val="00E7078A"/>
    <w:rsid w:val="00FD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6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447</Words>
  <Characters>2223</Characters>
  <Application>Microsoft Office Word</Application>
  <DocSecurity>0</DocSecurity>
  <Lines>50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Marzagalli</dc:creator>
  <cp:lastModifiedBy>Silvia Marzagalli</cp:lastModifiedBy>
  <cp:revision>10</cp:revision>
  <dcterms:created xsi:type="dcterms:W3CDTF">2014-01-01T17:42:00Z</dcterms:created>
  <dcterms:modified xsi:type="dcterms:W3CDTF">2014-06-28T14:19:00Z</dcterms:modified>
</cp:coreProperties>
</file>